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507" w:rsidRDefault="00FB5507" w:rsidP="00240AAA">
      <w:pPr>
        <w:jc w:val="center"/>
        <w:rPr>
          <w:b/>
          <w:sz w:val="28"/>
        </w:rPr>
      </w:pPr>
      <w:r w:rsidRPr="00240AAA">
        <w:rPr>
          <w:b/>
          <w:sz w:val="28"/>
        </w:rPr>
        <w:t>750-360 Electron Microscopy and Diffraction</w:t>
      </w:r>
    </w:p>
    <w:p w:rsidR="006B1CE9" w:rsidRDefault="006B1CE9" w:rsidP="00240AAA">
      <w:pPr>
        <w:jc w:val="center"/>
        <w:rPr>
          <w:b/>
          <w:sz w:val="28"/>
        </w:rPr>
      </w:pPr>
      <w:r>
        <w:rPr>
          <w:b/>
          <w:sz w:val="28"/>
        </w:rPr>
        <w:t>Spring 202</w:t>
      </w:r>
      <w:r w:rsidR="003C5E7E">
        <w:rPr>
          <w:b/>
          <w:sz w:val="28"/>
        </w:rPr>
        <w:t>3</w:t>
      </w:r>
    </w:p>
    <w:p w:rsidR="006B1CE9" w:rsidRPr="00240AAA" w:rsidRDefault="006B1CE9" w:rsidP="00240AAA">
      <w:pPr>
        <w:jc w:val="center"/>
        <w:rPr>
          <w:sz w:val="28"/>
        </w:rPr>
      </w:pPr>
    </w:p>
    <w:p w:rsidR="00FB5507" w:rsidRPr="00862CFD" w:rsidRDefault="00FB5507" w:rsidP="00FB0171">
      <w:pPr>
        <w:spacing w:after="120"/>
        <w:rPr>
          <w:b/>
          <w:sz w:val="24"/>
        </w:rPr>
      </w:pPr>
      <w:r w:rsidRPr="00862CFD">
        <w:rPr>
          <w:sz w:val="24"/>
        </w:rPr>
        <w:t xml:space="preserve">L. D. Marks, B03 Catalysis Center, 1-3996 </w:t>
      </w:r>
      <w:r w:rsidRPr="00862CFD">
        <w:rPr>
          <w:sz w:val="24"/>
        </w:rPr>
        <w:tab/>
      </w:r>
      <w:r w:rsidR="00656CDB" w:rsidRPr="00862CFD">
        <w:rPr>
          <w:b/>
          <w:sz w:val="24"/>
        </w:rPr>
        <w:t xml:space="preserve">L-marks at </w:t>
      </w:r>
      <w:r w:rsidR="00ED4E00" w:rsidRPr="00862CFD">
        <w:rPr>
          <w:b/>
          <w:sz w:val="24"/>
        </w:rPr>
        <w:t>northwestern</w:t>
      </w:r>
      <w:r w:rsidRPr="00862CFD">
        <w:rPr>
          <w:b/>
          <w:sz w:val="24"/>
        </w:rPr>
        <w:t>.edu</w:t>
      </w:r>
    </w:p>
    <w:p w:rsidR="003C5E7E" w:rsidRDefault="00FB5507" w:rsidP="00FB0171">
      <w:pPr>
        <w:spacing w:after="120"/>
      </w:pPr>
      <w:r w:rsidRPr="00862CFD">
        <w:rPr>
          <w:sz w:val="24"/>
        </w:rPr>
        <w:t>Class Web Page</w:t>
      </w:r>
      <w:r>
        <w:rPr>
          <w:b/>
          <w:sz w:val="24"/>
        </w:rPr>
        <w:t xml:space="preserve"> </w:t>
      </w:r>
      <w:r w:rsidR="003C5E7E">
        <w:rPr>
          <w:b/>
          <w:sz w:val="24"/>
        </w:rPr>
        <w:t xml:space="preserve"> www.numis.northwestern.edu/360</w:t>
      </w:r>
    </w:p>
    <w:p w:rsidR="004D6DAF" w:rsidRPr="00FB0171" w:rsidRDefault="00EF45D6" w:rsidP="00FB0171">
      <w:pPr>
        <w:spacing w:after="120"/>
        <w:rPr>
          <w:sz w:val="24"/>
        </w:rPr>
      </w:pPr>
      <w:proofErr w:type="spellStart"/>
      <w:r>
        <w:rPr>
          <w:sz w:val="24"/>
        </w:rPr>
        <w:t>TTh</w:t>
      </w:r>
      <w:proofErr w:type="spellEnd"/>
      <w:r>
        <w:rPr>
          <w:sz w:val="24"/>
        </w:rPr>
        <w:t xml:space="preserve"> </w:t>
      </w:r>
      <w:r w:rsidR="00862CFD">
        <w:rPr>
          <w:sz w:val="24"/>
        </w:rPr>
        <w:t>L158</w:t>
      </w:r>
      <w:r w:rsidR="00FB5507">
        <w:rPr>
          <w:sz w:val="24"/>
        </w:rPr>
        <w:t xml:space="preserve"> Tech ; Lab to be arranged</w:t>
      </w:r>
      <w:r w:rsidR="00FB0171">
        <w:rPr>
          <w:sz w:val="24"/>
        </w:rPr>
        <w:t xml:space="preserve"> if possible</w:t>
      </w:r>
    </w:p>
    <w:p w:rsidR="004D6DAF" w:rsidRPr="0076052F" w:rsidRDefault="004D6DAF" w:rsidP="00FB0171">
      <w:pPr>
        <w:pStyle w:val="Heading2"/>
        <w:shd w:val="clear" w:color="auto" w:fill="FFFFFF"/>
        <w:spacing w:after="120" w:line="240" w:lineRule="atLeast"/>
        <w:rPr>
          <w:bCs/>
          <w:szCs w:val="24"/>
        </w:rPr>
      </w:pPr>
      <w:r w:rsidRPr="0076052F">
        <w:rPr>
          <w:b/>
          <w:bCs/>
          <w:szCs w:val="24"/>
        </w:rPr>
        <w:t>TA</w:t>
      </w:r>
      <w:r w:rsidR="00240AAA" w:rsidRPr="0076052F">
        <w:rPr>
          <w:bCs/>
          <w:szCs w:val="24"/>
        </w:rPr>
        <w:tab/>
      </w:r>
      <w:r w:rsidR="003C5E7E">
        <w:rPr>
          <w:color w:val="000000"/>
          <w:sz w:val="27"/>
          <w:szCs w:val="27"/>
        </w:rPr>
        <w:t>allenguo2025@u.northwestern.edu</w:t>
      </w:r>
    </w:p>
    <w:p w:rsidR="00653970" w:rsidRPr="00FB0171" w:rsidRDefault="0076052F" w:rsidP="00FB0171">
      <w:pPr>
        <w:spacing w:after="120"/>
        <w:rPr>
          <w:sz w:val="24"/>
          <w:szCs w:val="24"/>
        </w:rPr>
      </w:pPr>
      <w:r w:rsidRPr="0076052F">
        <w:rPr>
          <w:sz w:val="24"/>
          <w:szCs w:val="24"/>
        </w:rPr>
        <w:tab/>
        <w:t xml:space="preserve">Office Hours, </w:t>
      </w:r>
      <w:r w:rsidR="00C261F4">
        <w:rPr>
          <w:sz w:val="24"/>
          <w:szCs w:val="24"/>
        </w:rPr>
        <w:t>TBD</w:t>
      </w:r>
      <w:r w:rsidR="00240AAA" w:rsidRPr="0076052F">
        <w:rPr>
          <w:sz w:val="24"/>
          <w:szCs w:val="24"/>
        </w:rPr>
        <w:tab/>
        <w:t xml:space="preserve"> </w:t>
      </w:r>
    </w:p>
    <w:p w:rsidR="00867460" w:rsidRPr="00867460" w:rsidRDefault="00FB5507" w:rsidP="00FB0171">
      <w:pPr>
        <w:spacing w:after="120"/>
        <w:jc w:val="both"/>
        <w:rPr>
          <w:sz w:val="24"/>
          <w:szCs w:val="24"/>
        </w:rPr>
      </w:pPr>
      <w:r>
        <w:rPr>
          <w:bCs/>
          <w:sz w:val="24"/>
        </w:rPr>
        <w:t>There are no prerequisites for this class</w:t>
      </w:r>
      <w:r w:rsidR="00671DD8">
        <w:rPr>
          <w:bCs/>
          <w:sz w:val="24"/>
        </w:rPr>
        <w:t xml:space="preserve"> beyond basic materials science and calculus</w:t>
      </w:r>
      <w:r>
        <w:rPr>
          <w:bCs/>
          <w:sz w:val="24"/>
        </w:rPr>
        <w:t xml:space="preserve">. If you are not a Materials Science major, and have not had any prior exposure, </w:t>
      </w:r>
      <w:r w:rsidR="00867460">
        <w:rPr>
          <w:bCs/>
          <w:sz w:val="24"/>
        </w:rPr>
        <w:t>you need to read up on some basic materials science</w:t>
      </w:r>
      <w:r>
        <w:rPr>
          <w:bCs/>
          <w:sz w:val="24"/>
        </w:rPr>
        <w:t>.</w:t>
      </w:r>
      <w:r w:rsidR="00867460" w:rsidRPr="00867460">
        <w:t xml:space="preserve"> </w:t>
      </w:r>
      <w:r w:rsidR="00240AAA">
        <w:rPr>
          <w:sz w:val="24"/>
          <w:szCs w:val="24"/>
        </w:rPr>
        <w:t xml:space="preserve">Here is </w:t>
      </w:r>
      <w:r w:rsidR="00867460" w:rsidRPr="00867460">
        <w:rPr>
          <w:sz w:val="24"/>
          <w:szCs w:val="24"/>
        </w:rPr>
        <w:t xml:space="preserve">a brief list of some </w:t>
      </w:r>
      <w:r w:rsidR="00953A41" w:rsidRPr="00867460">
        <w:rPr>
          <w:sz w:val="24"/>
          <w:szCs w:val="24"/>
        </w:rPr>
        <w:t>things that</w:t>
      </w:r>
      <w:r w:rsidR="00867460" w:rsidRPr="00867460">
        <w:rPr>
          <w:sz w:val="24"/>
          <w:szCs w:val="24"/>
        </w:rPr>
        <w:t xml:space="preserve"> you should know ahea</w:t>
      </w:r>
      <w:r w:rsidR="00240AAA">
        <w:rPr>
          <w:sz w:val="24"/>
          <w:szCs w:val="24"/>
        </w:rPr>
        <w:t xml:space="preserve">d of time for this class, at </w:t>
      </w:r>
      <w:r w:rsidR="00867460" w:rsidRPr="00867460">
        <w:rPr>
          <w:sz w:val="24"/>
          <w:szCs w:val="24"/>
        </w:rPr>
        <w:t xml:space="preserve">least </w:t>
      </w:r>
      <w:r w:rsidR="00867460">
        <w:rPr>
          <w:sz w:val="24"/>
          <w:szCs w:val="24"/>
        </w:rPr>
        <w:t xml:space="preserve">at </w:t>
      </w:r>
      <w:r w:rsidR="00240AAA">
        <w:rPr>
          <w:sz w:val="24"/>
          <w:szCs w:val="24"/>
        </w:rPr>
        <w:t>the level co</w:t>
      </w:r>
      <w:r w:rsidR="00867460" w:rsidRPr="00867460">
        <w:rPr>
          <w:sz w:val="24"/>
          <w:szCs w:val="24"/>
        </w:rPr>
        <w:t>vered in MSE 350-201 or 301:</w:t>
      </w:r>
    </w:p>
    <w:p w:rsidR="00867460" w:rsidRPr="00867460" w:rsidRDefault="00867460" w:rsidP="00FB0171">
      <w:pPr>
        <w:numPr>
          <w:ilvl w:val="0"/>
          <w:numId w:val="1"/>
        </w:numPr>
        <w:ind w:left="357" w:hanging="357"/>
        <w:rPr>
          <w:sz w:val="24"/>
          <w:szCs w:val="24"/>
        </w:rPr>
      </w:pPr>
      <w:r w:rsidRPr="00867460">
        <w:rPr>
          <w:sz w:val="24"/>
          <w:szCs w:val="24"/>
        </w:rPr>
        <w:t>What are grains, polycrystalline samples, grain boundaries</w:t>
      </w:r>
    </w:p>
    <w:p w:rsidR="00867460" w:rsidRPr="00867460" w:rsidRDefault="00867460" w:rsidP="00FB0171">
      <w:pPr>
        <w:numPr>
          <w:ilvl w:val="0"/>
          <w:numId w:val="1"/>
        </w:numPr>
        <w:ind w:left="357" w:hanging="357"/>
        <w:rPr>
          <w:sz w:val="24"/>
          <w:szCs w:val="24"/>
        </w:rPr>
      </w:pPr>
      <w:r w:rsidRPr="00867460">
        <w:rPr>
          <w:sz w:val="24"/>
          <w:szCs w:val="24"/>
        </w:rPr>
        <w:t>What are dislocations</w:t>
      </w:r>
    </w:p>
    <w:p w:rsidR="00867460" w:rsidRPr="00867460" w:rsidRDefault="00867460" w:rsidP="00FB0171">
      <w:pPr>
        <w:numPr>
          <w:ilvl w:val="0"/>
          <w:numId w:val="1"/>
        </w:numPr>
        <w:ind w:left="357" w:hanging="357"/>
        <w:rPr>
          <w:sz w:val="24"/>
          <w:szCs w:val="24"/>
        </w:rPr>
      </w:pPr>
      <w:r w:rsidRPr="00867460">
        <w:rPr>
          <w:sz w:val="24"/>
          <w:szCs w:val="24"/>
        </w:rPr>
        <w:t>What are twins and stacking faults</w:t>
      </w:r>
    </w:p>
    <w:p w:rsidR="00867460" w:rsidRPr="00867460" w:rsidRDefault="00867460" w:rsidP="00FB0171">
      <w:pPr>
        <w:numPr>
          <w:ilvl w:val="0"/>
          <w:numId w:val="1"/>
        </w:numPr>
        <w:ind w:left="357" w:hanging="357"/>
        <w:rPr>
          <w:sz w:val="24"/>
          <w:szCs w:val="24"/>
        </w:rPr>
      </w:pPr>
      <w:r w:rsidRPr="00867460">
        <w:rPr>
          <w:sz w:val="24"/>
          <w:szCs w:val="24"/>
        </w:rPr>
        <w:t>Simple definitions of directions and planes in a crystal</w:t>
      </w:r>
    </w:p>
    <w:p w:rsidR="00FB0171" w:rsidRDefault="00867460" w:rsidP="00FB0171">
      <w:pPr>
        <w:numPr>
          <w:ilvl w:val="0"/>
          <w:numId w:val="1"/>
        </w:numPr>
        <w:ind w:left="357" w:hanging="357"/>
        <w:rPr>
          <w:sz w:val="24"/>
          <w:szCs w:val="24"/>
        </w:rPr>
      </w:pPr>
      <w:r w:rsidRPr="00867460">
        <w:rPr>
          <w:sz w:val="24"/>
          <w:szCs w:val="24"/>
        </w:rPr>
        <w:t>Simple structures such as fcc, bcc</w:t>
      </w:r>
    </w:p>
    <w:p w:rsidR="00FB0171" w:rsidRPr="00FB0171" w:rsidRDefault="00FB0171" w:rsidP="00FB0171">
      <w:pPr>
        <w:ind w:left="357"/>
        <w:rPr>
          <w:sz w:val="24"/>
          <w:szCs w:val="24"/>
        </w:rPr>
      </w:pPr>
    </w:p>
    <w:p w:rsidR="00FB0171" w:rsidRDefault="00FB0171" w:rsidP="00FB0171">
      <w:pPr>
        <w:spacing w:after="120"/>
        <w:rPr>
          <w:sz w:val="24"/>
          <w:szCs w:val="24"/>
        </w:rPr>
      </w:pPr>
      <w:r>
        <w:rPr>
          <w:b/>
          <w:sz w:val="24"/>
          <w:szCs w:val="24"/>
        </w:rPr>
        <w:t>General (Important) Comments</w:t>
      </w:r>
    </w:p>
    <w:p w:rsidR="00FB5507" w:rsidRPr="00FB0171" w:rsidRDefault="00FB0171" w:rsidP="00FB0171">
      <w:pPr>
        <w:spacing w:after="120"/>
        <w:jc w:val="both"/>
        <w:rPr>
          <w:sz w:val="24"/>
          <w:szCs w:val="24"/>
        </w:rPr>
      </w:pPr>
      <w:r>
        <w:rPr>
          <w:sz w:val="24"/>
          <w:szCs w:val="24"/>
        </w:rPr>
        <w:t xml:space="preserve">This is not a linear course. It has been evolved over the years into a heavily Socratic course, where I show diffraction patterns and images and have the class analyze them. It also relies upon having labs where the students use a TEM and SEM themselves. </w:t>
      </w:r>
      <w:proofErr w:type="gramStart"/>
      <w:r>
        <w:rPr>
          <w:sz w:val="24"/>
          <w:szCs w:val="24"/>
        </w:rPr>
        <w:t>Obviously</w:t>
      </w:r>
      <w:proofErr w:type="gramEnd"/>
      <w:r>
        <w:rPr>
          <w:sz w:val="24"/>
          <w:szCs w:val="24"/>
        </w:rPr>
        <w:t xml:space="preserve"> labs are going to be a problem. It may be possible in May to run a few </w:t>
      </w:r>
      <w:r>
        <w:rPr>
          <w:b/>
          <w:i/>
          <w:sz w:val="24"/>
          <w:szCs w:val="24"/>
        </w:rPr>
        <w:t>optional</w:t>
      </w:r>
      <w:r>
        <w:rPr>
          <w:sz w:val="24"/>
          <w:szCs w:val="24"/>
        </w:rPr>
        <w:t xml:space="preserve"> hands-on labs, but this is not likely. The current plan is to use existing videos (mainly on YouTube) to cover some parts of the use of microscopes, including these in homework assignments or similar. It may be possible to remotely run several demonstration SEM and TEM labs, although this will depend very heavily upon how lockdowns evolve during the quarter.</w:t>
      </w:r>
    </w:p>
    <w:p w:rsidR="00FB5507" w:rsidRPr="00411295" w:rsidRDefault="00FB5507" w:rsidP="00FB0171">
      <w:pPr>
        <w:spacing w:after="120"/>
        <w:rPr>
          <w:b/>
          <w:bCs/>
          <w:sz w:val="24"/>
        </w:rPr>
      </w:pPr>
      <w:r w:rsidRPr="00411295">
        <w:rPr>
          <w:b/>
          <w:bCs/>
          <w:sz w:val="24"/>
        </w:rPr>
        <w:t>Textbook: None</w:t>
      </w:r>
    </w:p>
    <w:p w:rsidR="00FB5507" w:rsidRPr="00FB0171" w:rsidRDefault="00FB0171" w:rsidP="00FB0171">
      <w:pPr>
        <w:spacing w:after="120"/>
        <w:rPr>
          <w:b/>
          <w:bCs/>
          <w:sz w:val="24"/>
        </w:rPr>
      </w:pPr>
      <w:r>
        <w:rPr>
          <w:b/>
          <w:bCs/>
          <w:sz w:val="24"/>
        </w:rPr>
        <w:t>Suggested Reference Books</w:t>
      </w:r>
    </w:p>
    <w:p w:rsidR="00240AAA" w:rsidRDefault="00240AAA" w:rsidP="00240AAA">
      <w:pPr>
        <w:numPr>
          <w:ilvl w:val="0"/>
          <w:numId w:val="2"/>
        </w:numPr>
        <w:ind w:left="360"/>
        <w:rPr>
          <w:bCs/>
          <w:sz w:val="24"/>
        </w:rPr>
      </w:pPr>
      <w:r>
        <w:rPr>
          <w:bCs/>
          <w:sz w:val="24"/>
        </w:rPr>
        <w:t>Transmission Electron Microscopy: A Textbook for Materials Science (4 volumes) by David B. Williams, C. Barry Carter, Kluwer (Recommended)</w:t>
      </w:r>
    </w:p>
    <w:p w:rsidR="00240AAA" w:rsidRPr="00C44BC8" w:rsidRDefault="00C44BC8" w:rsidP="00240AAA">
      <w:pPr>
        <w:numPr>
          <w:ilvl w:val="0"/>
          <w:numId w:val="2"/>
        </w:numPr>
        <w:ind w:left="360"/>
        <w:rPr>
          <w:bCs/>
          <w:sz w:val="24"/>
        </w:rPr>
      </w:pPr>
      <w:r w:rsidRPr="00C44BC8">
        <w:rPr>
          <w:bCs/>
          <w:sz w:val="24"/>
        </w:rPr>
        <w:t>Transmission Electron Microscopy and Diffractometry of Materials by James M. Howe, Brent Fultz, Springer 2001 (Optional)</w:t>
      </w:r>
    </w:p>
    <w:p w:rsidR="00FB5507" w:rsidRPr="00783305" w:rsidRDefault="00FB5507" w:rsidP="00783305">
      <w:pPr>
        <w:numPr>
          <w:ilvl w:val="0"/>
          <w:numId w:val="2"/>
        </w:numPr>
        <w:ind w:left="360"/>
        <w:rPr>
          <w:bCs/>
          <w:sz w:val="24"/>
        </w:rPr>
      </w:pPr>
      <w:r>
        <w:rPr>
          <w:bCs/>
          <w:sz w:val="24"/>
        </w:rPr>
        <w:t>Scanning Electron Mic</w:t>
      </w:r>
      <w:r w:rsidR="00240AAA">
        <w:rPr>
          <w:bCs/>
          <w:sz w:val="24"/>
        </w:rPr>
        <w:t>roscopy and X-Ray Microanalysis</w:t>
      </w:r>
      <w:r>
        <w:rPr>
          <w:bCs/>
          <w:sz w:val="24"/>
        </w:rPr>
        <w:t>: A Text for Biologists, Materials Scientists, and Geologists by Joseph I. Goldstein, Dale E. Newbury, Patrick Echlin,  David C. Joy, Kluwer,</w:t>
      </w:r>
      <w:r w:rsidR="00D56E1B">
        <w:rPr>
          <w:bCs/>
          <w:sz w:val="24"/>
        </w:rPr>
        <w:t xml:space="preserve"> (</w:t>
      </w:r>
      <w:r w:rsidR="00671DD8">
        <w:rPr>
          <w:bCs/>
          <w:sz w:val="24"/>
        </w:rPr>
        <w:t xml:space="preserve">Very </w:t>
      </w:r>
      <w:r w:rsidR="00D56E1B">
        <w:rPr>
          <w:bCs/>
          <w:sz w:val="24"/>
        </w:rPr>
        <w:t>Optional)</w:t>
      </w:r>
    </w:p>
    <w:p w:rsidR="00FB5507" w:rsidRDefault="00FB5507" w:rsidP="00411295">
      <w:pPr>
        <w:ind w:left="720"/>
        <w:rPr>
          <w:sz w:val="24"/>
        </w:rPr>
      </w:pPr>
    </w:p>
    <w:p w:rsidR="00FB0171" w:rsidRDefault="00FB0171">
      <w:pPr>
        <w:overflowPunct/>
        <w:autoSpaceDE/>
        <w:autoSpaceDN/>
        <w:adjustRightInd/>
        <w:textAlignment w:val="auto"/>
        <w:rPr>
          <w:b/>
          <w:sz w:val="28"/>
        </w:rPr>
      </w:pPr>
      <w:r>
        <w:rPr>
          <w:sz w:val="28"/>
        </w:rPr>
        <w:br w:type="page"/>
      </w:r>
    </w:p>
    <w:p w:rsidR="00FB5507" w:rsidRPr="00C44BC8" w:rsidRDefault="00FB0171" w:rsidP="00C44BC8">
      <w:pPr>
        <w:pStyle w:val="Heading1"/>
        <w:jc w:val="center"/>
        <w:rPr>
          <w:bCs/>
          <w:sz w:val="28"/>
        </w:rPr>
      </w:pPr>
      <w:r>
        <w:rPr>
          <w:sz w:val="28"/>
        </w:rPr>
        <w:lastRenderedPageBreak/>
        <w:t xml:space="preserve">Lecture </w:t>
      </w:r>
      <w:r w:rsidR="00FB5507" w:rsidRPr="00C44BC8">
        <w:rPr>
          <w:sz w:val="28"/>
        </w:rPr>
        <w:t>Overview</w:t>
      </w:r>
    </w:p>
    <w:p w:rsidR="00FB5507" w:rsidRDefault="00FB5507">
      <w:pPr>
        <w:rPr>
          <w:b/>
          <w:sz w:val="24"/>
        </w:rPr>
      </w:pPr>
      <w:r>
        <w:rPr>
          <w:b/>
          <w:sz w:val="24"/>
        </w:rPr>
        <w:t>I. Basics</w:t>
      </w:r>
    </w:p>
    <w:p w:rsidR="00FB5507" w:rsidRDefault="00FB5507">
      <w:pPr>
        <w:rPr>
          <w:sz w:val="24"/>
        </w:rPr>
      </w:pPr>
      <w:r>
        <w:rPr>
          <w:sz w:val="24"/>
        </w:rPr>
        <w:tab/>
        <w:t>Description of a microscope (SEM &amp; TEM)</w:t>
      </w:r>
    </w:p>
    <w:p w:rsidR="00FB5507" w:rsidRDefault="00FB5507">
      <w:pPr>
        <w:rPr>
          <w:sz w:val="24"/>
        </w:rPr>
      </w:pPr>
      <w:r>
        <w:rPr>
          <w:sz w:val="24"/>
        </w:rPr>
        <w:tab/>
      </w:r>
      <w:r>
        <w:rPr>
          <w:sz w:val="24"/>
        </w:rPr>
        <w:tab/>
        <w:t>Source, Lenses, Sample</w:t>
      </w:r>
    </w:p>
    <w:p w:rsidR="00FB5507" w:rsidRDefault="00FB5507">
      <w:pPr>
        <w:rPr>
          <w:sz w:val="24"/>
        </w:rPr>
      </w:pPr>
      <w:r>
        <w:rPr>
          <w:sz w:val="24"/>
        </w:rPr>
        <w:tab/>
      </w:r>
      <w:r>
        <w:rPr>
          <w:sz w:val="24"/>
        </w:rPr>
        <w:tab/>
        <w:t>Objective Lens</w:t>
      </w:r>
    </w:p>
    <w:p w:rsidR="00FB5507" w:rsidRDefault="00FB5507">
      <w:pPr>
        <w:rPr>
          <w:sz w:val="24"/>
        </w:rPr>
      </w:pPr>
      <w:r>
        <w:rPr>
          <w:sz w:val="24"/>
        </w:rPr>
        <w:tab/>
      </w:r>
      <w:r>
        <w:rPr>
          <w:sz w:val="24"/>
        </w:rPr>
        <w:tab/>
        <w:t>Detectors</w:t>
      </w:r>
    </w:p>
    <w:p w:rsidR="00FB5507" w:rsidRDefault="00FB5507">
      <w:pPr>
        <w:pStyle w:val="Heading2"/>
      </w:pPr>
      <w:r>
        <w:tab/>
        <w:t>Elastic Interactions, Inelastic Interactions</w:t>
      </w:r>
    </w:p>
    <w:p w:rsidR="00FB5507" w:rsidRDefault="00FB5507">
      <w:pPr>
        <w:rPr>
          <w:sz w:val="24"/>
        </w:rPr>
      </w:pPr>
      <w:r>
        <w:rPr>
          <w:sz w:val="24"/>
        </w:rPr>
        <w:tab/>
        <w:t>Sample Preparation</w:t>
      </w:r>
    </w:p>
    <w:p w:rsidR="00FB5507" w:rsidRDefault="00FB5507">
      <w:pPr>
        <w:rPr>
          <w:sz w:val="24"/>
        </w:rPr>
      </w:pPr>
      <w:r>
        <w:rPr>
          <w:sz w:val="24"/>
        </w:rPr>
        <w:tab/>
        <w:t>Waves:</w:t>
      </w:r>
    </w:p>
    <w:p w:rsidR="00FB5507" w:rsidRDefault="00FB5507">
      <w:pPr>
        <w:rPr>
          <w:sz w:val="24"/>
        </w:rPr>
      </w:pPr>
      <w:r>
        <w:rPr>
          <w:sz w:val="24"/>
        </w:rPr>
        <w:tab/>
      </w:r>
      <w:r>
        <w:rPr>
          <w:sz w:val="24"/>
        </w:rPr>
        <w:tab/>
        <w:t>Fourier Transforms, Fourier Series</w:t>
      </w:r>
    </w:p>
    <w:p w:rsidR="00FB5507" w:rsidRDefault="00FB5507">
      <w:pPr>
        <w:rPr>
          <w:sz w:val="24"/>
        </w:rPr>
      </w:pPr>
      <w:r>
        <w:rPr>
          <w:sz w:val="24"/>
        </w:rPr>
        <w:tab/>
      </w:r>
      <w:r>
        <w:rPr>
          <w:sz w:val="24"/>
        </w:rPr>
        <w:tab/>
        <w:t>Coherent and Incoherent waves; classical versus reality</w:t>
      </w:r>
    </w:p>
    <w:p w:rsidR="00411295" w:rsidRDefault="00411295" w:rsidP="00411295">
      <w:pPr>
        <w:rPr>
          <w:sz w:val="24"/>
        </w:rPr>
      </w:pPr>
      <w:r>
        <w:rPr>
          <w:sz w:val="24"/>
        </w:rPr>
        <w:tab/>
        <w:t>Reading:</w:t>
      </w:r>
    </w:p>
    <w:p w:rsidR="00411295" w:rsidRDefault="00411295" w:rsidP="00411295">
      <w:pPr>
        <w:rPr>
          <w:sz w:val="24"/>
        </w:rPr>
      </w:pPr>
      <w:r>
        <w:rPr>
          <w:sz w:val="24"/>
        </w:rPr>
        <w:tab/>
      </w:r>
      <w:r>
        <w:rPr>
          <w:sz w:val="24"/>
        </w:rPr>
        <w:tab/>
        <w:t>Goldstein et al: Chapter 2</w:t>
      </w:r>
    </w:p>
    <w:p w:rsidR="00411295" w:rsidRDefault="00411295" w:rsidP="00411295">
      <w:pPr>
        <w:rPr>
          <w:sz w:val="24"/>
        </w:rPr>
      </w:pPr>
      <w:r>
        <w:rPr>
          <w:sz w:val="24"/>
        </w:rPr>
        <w:tab/>
      </w:r>
      <w:r>
        <w:rPr>
          <w:sz w:val="24"/>
        </w:rPr>
        <w:tab/>
        <w:t>Williams and Carter: Chapters 5,6,9</w:t>
      </w:r>
    </w:p>
    <w:p w:rsidR="00411295" w:rsidRDefault="00411295" w:rsidP="00411295">
      <w:pPr>
        <w:rPr>
          <w:sz w:val="24"/>
        </w:rPr>
      </w:pPr>
      <w:r>
        <w:rPr>
          <w:sz w:val="24"/>
        </w:rPr>
        <w:tab/>
      </w:r>
      <w:r>
        <w:rPr>
          <w:sz w:val="24"/>
        </w:rPr>
        <w:tab/>
        <w:t xml:space="preserve">Partial Coherence </w:t>
      </w:r>
      <w:hyperlink r:id="rId5" w:history="1">
        <w:r w:rsidRPr="001A5CC1">
          <w:rPr>
            <w:rStyle w:val="Hyperlink"/>
            <w:sz w:val="24"/>
          </w:rPr>
          <w:t>Notes</w:t>
        </w:r>
      </w:hyperlink>
    </w:p>
    <w:p w:rsidR="00FB5507" w:rsidRDefault="00FB5507">
      <w:pPr>
        <w:rPr>
          <w:sz w:val="24"/>
        </w:rPr>
      </w:pPr>
    </w:p>
    <w:p w:rsidR="00FB5507" w:rsidRDefault="00FB5507">
      <w:pPr>
        <w:pStyle w:val="Heading1"/>
        <w:rPr>
          <w:bCs/>
          <w:sz w:val="24"/>
        </w:rPr>
      </w:pPr>
      <w:r>
        <w:rPr>
          <w:bCs/>
          <w:sz w:val="24"/>
        </w:rPr>
        <w:t xml:space="preserve">II. </w:t>
      </w:r>
      <w:r w:rsidR="00161A5C">
        <w:rPr>
          <w:bCs/>
          <w:sz w:val="24"/>
        </w:rPr>
        <w:t>Incoherent Scattering</w:t>
      </w:r>
      <w:r>
        <w:rPr>
          <w:bCs/>
          <w:sz w:val="24"/>
        </w:rPr>
        <w:t xml:space="preserve"> in an SEM</w:t>
      </w:r>
      <w:r w:rsidR="0055435F">
        <w:rPr>
          <w:bCs/>
          <w:sz w:val="24"/>
        </w:rPr>
        <w:t xml:space="preserve"> (brief)</w:t>
      </w:r>
    </w:p>
    <w:p w:rsidR="00FB5507" w:rsidRDefault="00FB5507">
      <w:pPr>
        <w:rPr>
          <w:sz w:val="24"/>
        </w:rPr>
      </w:pPr>
      <w:r>
        <w:rPr>
          <w:sz w:val="24"/>
        </w:rPr>
        <w:tab/>
        <w:t>Secondary Electrons and Backscattered Electrons</w:t>
      </w:r>
    </w:p>
    <w:p w:rsidR="00FB5507" w:rsidRDefault="00FB5507">
      <w:pPr>
        <w:rPr>
          <w:sz w:val="24"/>
        </w:rPr>
      </w:pPr>
      <w:r>
        <w:rPr>
          <w:sz w:val="24"/>
        </w:rPr>
        <w:tab/>
        <w:t>Basic contrast mechanisms</w:t>
      </w:r>
    </w:p>
    <w:p w:rsidR="00411295" w:rsidRDefault="00411295" w:rsidP="00411295">
      <w:pPr>
        <w:rPr>
          <w:sz w:val="24"/>
        </w:rPr>
      </w:pPr>
      <w:r>
        <w:rPr>
          <w:sz w:val="24"/>
        </w:rPr>
        <w:tab/>
        <w:t>Reading:</w:t>
      </w:r>
    </w:p>
    <w:p w:rsidR="00411295" w:rsidRDefault="00411295" w:rsidP="00411295">
      <w:pPr>
        <w:rPr>
          <w:sz w:val="24"/>
        </w:rPr>
      </w:pPr>
      <w:r>
        <w:rPr>
          <w:sz w:val="24"/>
        </w:rPr>
        <w:tab/>
      </w:r>
      <w:r>
        <w:rPr>
          <w:sz w:val="24"/>
        </w:rPr>
        <w:tab/>
        <w:t>Goldstein et al: Chapter 3</w:t>
      </w:r>
    </w:p>
    <w:p w:rsidR="00161A5C" w:rsidRDefault="00161A5C" w:rsidP="00161A5C">
      <w:pPr>
        <w:rPr>
          <w:b/>
          <w:sz w:val="24"/>
        </w:rPr>
      </w:pPr>
    </w:p>
    <w:p w:rsidR="00161A5C" w:rsidRDefault="00161A5C" w:rsidP="00161A5C">
      <w:pPr>
        <w:rPr>
          <w:b/>
          <w:sz w:val="24"/>
        </w:rPr>
      </w:pPr>
      <w:r>
        <w:rPr>
          <w:b/>
          <w:sz w:val="24"/>
        </w:rPr>
        <w:t>III. Coherent Scattering in a TEM</w:t>
      </w:r>
    </w:p>
    <w:p w:rsidR="00161A5C" w:rsidRDefault="00161A5C" w:rsidP="00161A5C">
      <w:pPr>
        <w:rPr>
          <w:sz w:val="24"/>
        </w:rPr>
      </w:pPr>
      <w:r>
        <w:rPr>
          <w:sz w:val="24"/>
        </w:rPr>
        <w:tab/>
        <w:t>Real and Reciprocal Space</w:t>
      </w:r>
    </w:p>
    <w:p w:rsidR="00161A5C" w:rsidRDefault="00161A5C" w:rsidP="00161A5C">
      <w:pPr>
        <w:rPr>
          <w:sz w:val="24"/>
        </w:rPr>
      </w:pPr>
      <w:r>
        <w:rPr>
          <w:sz w:val="24"/>
        </w:rPr>
        <w:tab/>
        <w:t>Diffraction from Crystals</w:t>
      </w:r>
    </w:p>
    <w:p w:rsidR="00161A5C" w:rsidRDefault="00161A5C" w:rsidP="00161A5C">
      <w:pPr>
        <w:rPr>
          <w:sz w:val="24"/>
        </w:rPr>
      </w:pPr>
      <w:r>
        <w:rPr>
          <w:sz w:val="24"/>
        </w:rPr>
        <w:tab/>
        <w:t>Indexing Diffraction Patterns</w:t>
      </w:r>
    </w:p>
    <w:p w:rsidR="00161A5C" w:rsidRDefault="00161A5C" w:rsidP="00161A5C">
      <w:pPr>
        <w:rPr>
          <w:sz w:val="24"/>
        </w:rPr>
      </w:pPr>
      <w:r>
        <w:rPr>
          <w:sz w:val="24"/>
        </w:rPr>
        <w:tab/>
        <w:t>Kinematical Theory</w:t>
      </w:r>
    </w:p>
    <w:p w:rsidR="00411295" w:rsidRDefault="00411295" w:rsidP="00411295">
      <w:pPr>
        <w:rPr>
          <w:sz w:val="24"/>
        </w:rPr>
      </w:pPr>
      <w:r>
        <w:rPr>
          <w:sz w:val="24"/>
        </w:rPr>
        <w:tab/>
      </w:r>
      <w:r>
        <w:rPr>
          <w:sz w:val="24"/>
        </w:rPr>
        <w:tab/>
        <w:t>Carter and Williams:  Chapters 11,12,18,19,20</w:t>
      </w:r>
    </w:p>
    <w:p w:rsidR="00411295" w:rsidRDefault="00411295" w:rsidP="00411295">
      <w:pPr>
        <w:rPr>
          <w:sz w:val="24"/>
        </w:rPr>
      </w:pPr>
      <w:r>
        <w:rPr>
          <w:sz w:val="24"/>
        </w:rPr>
        <w:tab/>
      </w:r>
      <w:r>
        <w:rPr>
          <w:sz w:val="24"/>
        </w:rPr>
        <w:tab/>
        <w:t xml:space="preserve">Lecture </w:t>
      </w:r>
      <w:hyperlink r:id="rId6" w:history="1">
        <w:r w:rsidRPr="001A5CC1">
          <w:rPr>
            <w:rStyle w:val="Hyperlink"/>
            <w:sz w:val="24"/>
          </w:rPr>
          <w:t>Notes</w:t>
        </w:r>
      </w:hyperlink>
    </w:p>
    <w:p w:rsidR="00161A5C" w:rsidRDefault="00161A5C" w:rsidP="00161A5C">
      <w:pPr>
        <w:rPr>
          <w:sz w:val="24"/>
        </w:rPr>
      </w:pPr>
    </w:p>
    <w:p w:rsidR="00161A5C" w:rsidRDefault="00161A5C" w:rsidP="00161A5C">
      <w:pPr>
        <w:rPr>
          <w:b/>
          <w:sz w:val="24"/>
        </w:rPr>
      </w:pPr>
      <w:r>
        <w:rPr>
          <w:b/>
          <w:sz w:val="24"/>
        </w:rPr>
        <w:t>IV. Imaging in a TEM</w:t>
      </w:r>
    </w:p>
    <w:p w:rsidR="00161A5C" w:rsidRDefault="00161A5C" w:rsidP="00161A5C">
      <w:pPr>
        <w:rPr>
          <w:sz w:val="24"/>
        </w:rPr>
      </w:pPr>
      <w:r>
        <w:rPr>
          <w:sz w:val="24"/>
        </w:rPr>
        <w:tab/>
        <w:t>Basics</w:t>
      </w:r>
    </w:p>
    <w:p w:rsidR="00161A5C" w:rsidRDefault="00161A5C" w:rsidP="00161A5C">
      <w:pPr>
        <w:rPr>
          <w:sz w:val="24"/>
        </w:rPr>
      </w:pPr>
      <w:r>
        <w:rPr>
          <w:sz w:val="24"/>
        </w:rPr>
        <w:tab/>
        <w:t>Thickness and Bending</w:t>
      </w:r>
    </w:p>
    <w:p w:rsidR="00161A5C" w:rsidRDefault="00161A5C" w:rsidP="00161A5C">
      <w:pPr>
        <w:rPr>
          <w:sz w:val="24"/>
        </w:rPr>
      </w:pPr>
      <w:r>
        <w:rPr>
          <w:sz w:val="24"/>
        </w:rPr>
        <w:tab/>
        <w:t>Defects</w:t>
      </w:r>
    </w:p>
    <w:p w:rsidR="00411295" w:rsidRDefault="00411295" w:rsidP="00411295">
      <w:pPr>
        <w:rPr>
          <w:sz w:val="24"/>
        </w:rPr>
      </w:pPr>
      <w:r>
        <w:rPr>
          <w:sz w:val="24"/>
        </w:rPr>
        <w:tab/>
      </w:r>
      <w:r>
        <w:rPr>
          <w:sz w:val="24"/>
        </w:rPr>
        <w:tab/>
        <w:t>Carter and Williams: Chapters 22,23,25</w:t>
      </w:r>
    </w:p>
    <w:p w:rsidR="00FB5507" w:rsidRDefault="00FB5507">
      <w:pPr>
        <w:rPr>
          <w:sz w:val="24"/>
        </w:rPr>
      </w:pPr>
    </w:p>
    <w:p w:rsidR="00FB5507" w:rsidRDefault="00161A5C">
      <w:pPr>
        <w:pStyle w:val="Heading1"/>
        <w:rPr>
          <w:bCs/>
          <w:sz w:val="24"/>
        </w:rPr>
      </w:pPr>
      <w:r>
        <w:rPr>
          <w:bCs/>
          <w:sz w:val="24"/>
        </w:rPr>
        <w:t>V. Microanalysis</w:t>
      </w:r>
    </w:p>
    <w:p w:rsidR="00FB5507" w:rsidRDefault="00FB5507">
      <w:pPr>
        <w:rPr>
          <w:sz w:val="24"/>
        </w:rPr>
      </w:pPr>
      <w:r>
        <w:rPr>
          <w:sz w:val="24"/>
        </w:rPr>
        <w:tab/>
        <w:t>Mechanism of x-ray production</w:t>
      </w:r>
    </w:p>
    <w:p w:rsidR="00FB5507" w:rsidRDefault="00FB5507">
      <w:pPr>
        <w:rPr>
          <w:sz w:val="24"/>
        </w:rPr>
      </w:pPr>
      <w:r>
        <w:rPr>
          <w:sz w:val="24"/>
        </w:rPr>
        <w:tab/>
        <w:t>Methods of detection and analysis</w:t>
      </w:r>
    </w:p>
    <w:p w:rsidR="00FB5507" w:rsidRDefault="00FB5507">
      <w:pPr>
        <w:rPr>
          <w:sz w:val="24"/>
        </w:rPr>
      </w:pPr>
      <w:r>
        <w:rPr>
          <w:sz w:val="24"/>
        </w:rPr>
        <w:tab/>
        <w:t>Introduction to Quantitative methods</w:t>
      </w:r>
    </w:p>
    <w:p w:rsidR="00FB5507" w:rsidRDefault="00FB5507">
      <w:pPr>
        <w:rPr>
          <w:sz w:val="24"/>
        </w:rPr>
      </w:pPr>
      <w:r>
        <w:rPr>
          <w:sz w:val="24"/>
        </w:rPr>
        <w:tab/>
        <w:t>Comparison of EDX in TEM &amp; SEM</w:t>
      </w:r>
    </w:p>
    <w:p w:rsidR="00FB5507" w:rsidRDefault="00FB5507">
      <w:pPr>
        <w:rPr>
          <w:sz w:val="24"/>
        </w:rPr>
      </w:pPr>
      <w:r>
        <w:rPr>
          <w:sz w:val="24"/>
        </w:rPr>
        <w:tab/>
        <w:t>Basics of EELS</w:t>
      </w:r>
    </w:p>
    <w:p w:rsidR="00411295" w:rsidRDefault="00411295" w:rsidP="00411295">
      <w:pPr>
        <w:rPr>
          <w:sz w:val="24"/>
        </w:rPr>
      </w:pPr>
      <w:r>
        <w:rPr>
          <w:sz w:val="24"/>
        </w:rPr>
        <w:tab/>
      </w:r>
      <w:r>
        <w:rPr>
          <w:sz w:val="24"/>
        </w:rPr>
        <w:tab/>
        <w:t>Goldstein et al: Chapters 5,6</w:t>
      </w:r>
    </w:p>
    <w:p w:rsidR="00411295" w:rsidRDefault="00411295" w:rsidP="00411295">
      <w:pPr>
        <w:rPr>
          <w:sz w:val="24"/>
        </w:rPr>
      </w:pPr>
      <w:r>
        <w:rPr>
          <w:sz w:val="24"/>
        </w:rPr>
        <w:tab/>
      </w:r>
      <w:r>
        <w:rPr>
          <w:sz w:val="24"/>
        </w:rPr>
        <w:tab/>
        <w:t>Carter and Williams: Chapters 33,34,35</w:t>
      </w:r>
    </w:p>
    <w:p w:rsidR="0030276A" w:rsidRDefault="00671DD8" w:rsidP="00783305">
      <w:pPr>
        <w:jc w:val="both"/>
        <w:rPr>
          <w:sz w:val="24"/>
        </w:rPr>
      </w:pPr>
      <w:r>
        <w:rPr>
          <w:sz w:val="24"/>
        </w:rPr>
        <w:lastRenderedPageBreak/>
        <w:br/>
      </w:r>
    </w:p>
    <w:p w:rsidR="00783305" w:rsidRDefault="0030276A" w:rsidP="00783305">
      <w:pPr>
        <w:jc w:val="both"/>
        <w:rPr>
          <w:color w:val="000000"/>
          <w:sz w:val="24"/>
          <w:szCs w:val="24"/>
          <w:shd w:val="clear" w:color="auto" w:fill="FFFFFF"/>
        </w:rPr>
      </w:pPr>
      <w:r>
        <w:rPr>
          <w:b/>
          <w:sz w:val="24"/>
        </w:rPr>
        <w:t>Project/Term Paper:</w:t>
      </w:r>
      <w:r>
        <w:rPr>
          <w:sz w:val="24"/>
        </w:rPr>
        <w:t xml:space="preserve"> At the end of the class students either individually or in groups of 2-3 will present (via Zoom) either a Project Report, or a Term Paper. One of the two is required.</w:t>
      </w:r>
      <w:r w:rsidR="00783305">
        <w:rPr>
          <w:sz w:val="24"/>
        </w:rPr>
        <w:t xml:space="preserve"> A Project would involve work using either SEM or TEM on a topic that the student or students propose; to what extent this is possible cannot as yet be predicted. Term Papers can be either an analysis of a particular problem (SEM or TEM based) </w:t>
      </w:r>
      <w:r w:rsidR="00783305" w:rsidRPr="00783305">
        <w:rPr>
          <w:sz w:val="24"/>
          <w:szCs w:val="24"/>
        </w:rPr>
        <w:t xml:space="preserve">including literature and current knowns, known-unknowns and speculations about unknown-unknowns. </w:t>
      </w:r>
      <w:proofErr w:type="gramStart"/>
      <w:r w:rsidR="00783305" w:rsidRPr="00783305">
        <w:rPr>
          <w:sz w:val="24"/>
          <w:szCs w:val="24"/>
        </w:rPr>
        <w:t>Alternatively</w:t>
      </w:r>
      <w:proofErr w:type="gramEnd"/>
      <w:r w:rsidR="00783305" w:rsidRPr="00783305">
        <w:rPr>
          <w:sz w:val="24"/>
          <w:szCs w:val="24"/>
        </w:rPr>
        <w:t xml:space="preserve"> a Wikipedia page can be written. </w:t>
      </w:r>
      <w:r w:rsidR="00783305" w:rsidRPr="00783305">
        <w:rPr>
          <w:b/>
          <w:color w:val="000000"/>
          <w:sz w:val="24"/>
          <w:szCs w:val="24"/>
          <w:shd w:val="clear" w:color="auto" w:fill="FFFFFF"/>
        </w:rPr>
        <w:t>Abstracts</w:t>
      </w:r>
      <w:r w:rsidR="00783305" w:rsidRPr="00783305">
        <w:rPr>
          <w:color w:val="000000"/>
          <w:sz w:val="24"/>
          <w:szCs w:val="24"/>
          <w:shd w:val="clear" w:color="auto" w:fill="FFFFFF"/>
        </w:rPr>
        <w:t xml:space="preserve"> for these are due 4</w:t>
      </w:r>
      <w:r w:rsidR="00783305" w:rsidRPr="00783305">
        <w:rPr>
          <w:color w:val="000000"/>
          <w:sz w:val="24"/>
          <w:szCs w:val="24"/>
          <w:shd w:val="clear" w:color="auto" w:fill="FFFFFF"/>
          <w:vertAlign w:val="superscript"/>
        </w:rPr>
        <w:t>th</w:t>
      </w:r>
      <w:r w:rsidR="00783305" w:rsidRPr="00783305">
        <w:rPr>
          <w:color w:val="000000"/>
          <w:sz w:val="24"/>
          <w:szCs w:val="24"/>
          <w:shd w:val="clear" w:color="auto" w:fill="FFFFFF"/>
        </w:rPr>
        <w:t xml:space="preserve"> May.</w:t>
      </w:r>
    </w:p>
    <w:p w:rsidR="00783305" w:rsidRDefault="00783305" w:rsidP="00783305">
      <w:pPr>
        <w:jc w:val="both"/>
        <w:rPr>
          <w:color w:val="000000"/>
          <w:sz w:val="24"/>
          <w:szCs w:val="24"/>
          <w:shd w:val="clear" w:color="auto" w:fill="FFFFFF"/>
        </w:rPr>
      </w:pPr>
    </w:p>
    <w:p w:rsidR="00671DD8" w:rsidRPr="00C44BC8" w:rsidRDefault="00671DD8" w:rsidP="00783305">
      <w:pPr>
        <w:jc w:val="both"/>
        <w:rPr>
          <w:b/>
          <w:sz w:val="24"/>
        </w:rPr>
      </w:pPr>
      <w:r w:rsidRPr="00C44BC8">
        <w:rPr>
          <w:b/>
          <w:sz w:val="28"/>
        </w:rPr>
        <w:t>Approximate Schedule (subject to change)</w:t>
      </w:r>
    </w:p>
    <w:p w:rsidR="00671DD8" w:rsidRDefault="00671DD8">
      <w:pPr>
        <w:rPr>
          <w:sz w:val="24"/>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4284"/>
        <w:gridCol w:w="2126"/>
        <w:gridCol w:w="1276"/>
      </w:tblGrid>
      <w:tr w:rsidR="00671DD8" w:rsidRPr="00671DD8" w:rsidTr="00CE6A3C">
        <w:trPr>
          <w:trHeight w:val="300"/>
        </w:trPr>
        <w:tc>
          <w:tcPr>
            <w:tcW w:w="1098" w:type="dxa"/>
            <w:shd w:val="clear" w:color="auto" w:fill="auto"/>
            <w:noWrap/>
            <w:hideMark/>
          </w:tcPr>
          <w:p w:rsidR="00671DD8" w:rsidRPr="00671DD8" w:rsidRDefault="00671DD8">
            <w:pPr>
              <w:rPr>
                <w:sz w:val="24"/>
              </w:rPr>
            </w:pPr>
            <w:r w:rsidRPr="00671DD8">
              <w:rPr>
                <w:sz w:val="24"/>
              </w:rPr>
              <w:t>Week</w:t>
            </w:r>
          </w:p>
        </w:tc>
        <w:tc>
          <w:tcPr>
            <w:tcW w:w="4284" w:type="dxa"/>
            <w:shd w:val="clear" w:color="auto" w:fill="auto"/>
            <w:noWrap/>
            <w:hideMark/>
          </w:tcPr>
          <w:p w:rsidR="00671DD8" w:rsidRPr="00671DD8" w:rsidRDefault="00671DD8">
            <w:pPr>
              <w:rPr>
                <w:sz w:val="24"/>
              </w:rPr>
            </w:pPr>
            <w:r w:rsidRPr="00671DD8">
              <w:rPr>
                <w:sz w:val="24"/>
              </w:rPr>
              <w:t>Topic</w:t>
            </w:r>
          </w:p>
        </w:tc>
        <w:tc>
          <w:tcPr>
            <w:tcW w:w="2126" w:type="dxa"/>
            <w:shd w:val="clear" w:color="auto" w:fill="auto"/>
            <w:noWrap/>
            <w:hideMark/>
          </w:tcPr>
          <w:p w:rsidR="00671DD8" w:rsidRPr="00671DD8" w:rsidRDefault="00671DD8">
            <w:pPr>
              <w:rPr>
                <w:sz w:val="24"/>
              </w:rPr>
            </w:pPr>
            <w:r w:rsidRPr="00671DD8">
              <w:rPr>
                <w:sz w:val="24"/>
              </w:rPr>
              <w:t>Notes</w:t>
            </w:r>
          </w:p>
        </w:tc>
        <w:tc>
          <w:tcPr>
            <w:tcW w:w="1276" w:type="dxa"/>
            <w:shd w:val="clear" w:color="auto" w:fill="auto"/>
            <w:noWrap/>
            <w:hideMark/>
          </w:tcPr>
          <w:p w:rsidR="00671DD8" w:rsidRPr="00671DD8" w:rsidRDefault="00671DD8" w:rsidP="00CE6A3C">
            <w:pPr>
              <w:rPr>
                <w:sz w:val="24"/>
              </w:rPr>
            </w:pPr>
            <w:r w:rsidRPr="00671DD8">
              <w:rPr>
                <w:sz w:val="24"/>
              </w:rPr>
              <w:t xml:space="preserve">Lab </w:t>
            </w:r>
          </w:p>
        </w:tc>
      </w:tr>
      <w:tr w:rsidR="00671DD8" w:rsidRPr="00671DD8" w:rsidTr="00CE6A3C">
        <w:trPr>
          <w:trHeight w:val="300"/>
        </w:trPr>
        <w:tc>
          <w:tcPr>
            <w:tcW w:w="1098" w:type="dxa"/>
            <w:shd w:val="clear" w:color="auto" w:fill="auto"/>
            <w:noWrap/>
            <w:hideMark/>
          </w:tcPr>
          <w:p w:rsidR="00671DD8" w:rsidRPr="00671DD8" w:rsidRDefault="003C5E7E" w:rsidP="00671DD8">
            <w:pPr>
              <w:rPr>
                <w:sz w:val="24"/>
              </w:rPr>
            </w:pPr>
            <w:r>
              <w:rPr>
                <w:sz w:val="24"/>
              </w:rPr>
              <w:t>3</w:t>
            </w:r>
            <w:r w:rsidR="0076052F">
              <w:rPr>
                <w:sz w:val="24"/>
              </w:rPr>
              <w:t xml:space="preserve"> April</w:t>
            </w:r>
          </w:p>
        </w:tc>
        <w:tc>
          <w:tcPr>
            <w:tcW w:w="4284" w:type="dxa"/>
            <w:shd w:val="clear" w:color="auto" w:fill="auto"/>
            <w:noWrap/>
            <w:hideMark/>
          </w:tcPr>
          <w:p w:rsidR="00671DD8" w:rsidRPr="00671DD8" w:rsidRDefault="00671DD8" w:rsidP="00AA635A">
            <w:pPr>
              <w:rPr>
                <w:sz w:val="24"/>
              </w:rPr>
            </w:pPr>
            <w:r w:rsidRPr="00671DD8">
              <w:rPr>
                <w:sz w:val="24"/>
              </w:rPr>
              <w:t xml:space="preserve">Experimental </w:t>
            </w:r>
            <w:r w:rsidR="00AA635A">
              <w:rPr>
                <w:sz w:val="24"/>
              </w:rPr>
              <w:t>Electron Microscopy</w:t>
            </w:r>
          </w:p>
        </w:tc>
        <w:tc>
          <w:tcPr>
            <w:tcW w:w="2126" w:type="dxa"/>
            <w:shd w:val="clear" w:color="auto" w:fill="auto"/>
            <w:noWrap/>
            <w:hideMark/>
          </w:tcPr>
          <w:p w:rsidR="00671DD8" w:rsidRPr="00671DD8" w:rsidRDefault="00671DD8">
            <w:pPr>
              <w:rPr>
                <w:sz w:val="24"/>
              </w:rPr>
            </w:pPr>
          </w:p>
        </w:tc>
        <w:tc>
          <w:tcPr>
            <w:tcW w:w="1276" w:type="dxa"/>
            <w:shd w:val="clear" w:color="auto" w:fill="auto"/>
            <w:noWrap/>
            <w:hideMark/>
          </w:tcPr>
          <w:p w:rsidR="00671DD8" w:rsidRPr="00671DD8" w:rsidRDefault="00671DD8">
            <w:pPr>
              <w:rPr>
                <w:sz w:val="24"/>
              </w:rPr>
            </w:pPr>
          </w:p>
        </w:tc>
      </w:tr>
      <w:tr w:rsidR="00AA635A" w:rsidRPr="00671DD8" w:rsidTr="00CE6A3C">
        <w:trPr>
          <w:trHeight w:val="300"/>
        </w:trPr>
        <w:tc>
          <w:tcPr>
            <w:tcW w:w="1098" w:type="dxa"/>
            <w:shd w:val="clear" w:color="auto" w:fill="auto"/>
            <w:noWrap/>
            <w:hideMark/>
          </w:tcPr>
          <w:p w:rsidR="00AA635A" w:rsidRPr="00671DD8" w:rsidRDefault="00AA635A" w:rsidP="00AA635A">
            <w:pPr>
              <w:rPr>
                <w:sz w:val="24"/>
              </w:rPr>
            </w:pPr>
            <w:r>
              <w:rPr>
                <w:sz w:val="24"/>
              </w:rPr>
              <w:t>1</w:t>
            </w:r>
            <w:r w:rsidR="003C5E7E">
              <w:rPr>
                <w:sz w:val="24"/>
              </w:rPr>
              <w:t>0</w:t>
            </w:r>
            <w:r>
              <w:rPr>
                <w:sz w:val="24"/>
              </w:rPr>
              <w:t xml:space="preserve"> April</w:t>
            </w:r>
          </w:p>
        </w:tc>
        <w:tc>
          <w:tcPr>
            <w:tcW w:w="4284" w:type="dxa"/>
            <w:shd w:val="clear" w:color="auto" w:fill="auto"/>
            <w:noWrap/>
            <w:hideMark/>
          </w:tcPr>
          <w:p w:rsidR="00AA635A" w:rsidRPr="00671DD8" w:rsidRDefault="00AA635A" w:rsidP="00AA635A">
            <w:pPr>
              <w:rPr>
                <w:sz w:val="24"/>
              </w:rPr>
            </w:pPr>
            <w:r w:rsidRPr="00671DD8">
              <w:rPr>
                <w:sz w:val="24"/>
              </w:rPr>
              <w:t>Basics of Waves, Interference, Ewald Sphere</w:t>
            </w:r>
          </w:p>
        </w:tc>
        <w:tc>
          <w:tcPr>
            <w:tcW w:w="2126" w:type="dxa"/>
            <w:shd w:val="clear" w:color="auto" w:fill="auto"/>
            <w:noWrap/>
            <w:hideMark/>
          </w:tcPr>
          <w:p w:rsidR="00AA635A" w:rsidRPr="00671DD8" w:rsidRDefault="00AA635A" w:rsidP="00AA635A">
            <w:pPr>
              <w:rPr>
                <w:sz w:val="24"/>
              </w:rPr>
            </w:pPr>
            <w:r w:rsidRPr="00671DD8">
              <w:rPr>
                <w:sz w:val="24"/>
              </w:rPr>
              <w:t>HW #1 Due</w:t>
            </w:r>
            <w:r w:rsidR="00CE6A3C">
              <w:rPr>
                <w:sz w:val="24"/>
              </w:rPr>
              <w:t xml:space="preserve"> 1</w:t>
            </w:r>
            <w:r w:rsidR="003C5E7E">
              <w:rPr>
                <w:sz w:val="24"/>
              </w:rPr>
              <w:t>1</w:t>
            </w:r>
            <w:r w:rsidR="00CE6A3C">
              <w:rPr>
                <w:sz w:val="24"/>
              </w:rPr>
              <w:t>th</w:t>
            </w:r>
          </w:p>
        </w:tc>
        <w:tc>
          <w:tcPr>
            <w:tcW w:w="1276" w:type="dxa"/>
            <w:shd w:val="clear" w:color="auto" w:fill="auto"/>
            <w:noWrap/>
            <w:hideMark/>
          </w:tcPr>
          <w:p w:rsidR="00AA635A" w:rsidRPr="00671DD8" w:rsidRDefault="003C5E7E" w:rsidP="00AA635A">
            <w:pPr>
              <w:rPr>
                <w:sz w:val="24"/>
              </w:rPr>
            </w:pPr>
            <w:r>
              <w:rPr>
                <w:sz w:val="24"/>
              </w:rPr>
              <w:t>Lab 1</w:t>
            </w:r>
          </w:p>
        </w:tc>
      </w:tr>
      <w:tr w:rsidR="00AA635A" w:rsidRPr="00671DD8" w:rsidTr="00CE6A3C">
        <w:trPr>
          <w:trHeight w:val="300"/>
        </w:trPr>
        <w:tc>
          <w:tcPr>
            <w:tcW w:w="1098" w:type="dxa"/>
            <w:shd w:val="clear" w:color="auto" w:fill="auto"/>
            <w:noWrap/>
            <w:hideMark/>
          </w:tcPr>
          <w:p w:rsidR="00AA635A" w:rsidRPr="00671DD8" w:rsidRDefault="003C5E7E" w:rsidP="00AA635A">
            <w:pPr>
              <w:rPr>
                <w:sz w:val="24"/>
              </w:rPr>
            </w:pPr>
            <w:r>
              <w:rPr>
                <w:sz w:val="24"/>
              </w:rPr>
              <w:t>17</w:t>
            </w:r>
            <w:r w:rsidR="00AA635A">
              <w:rPr>
                <w:sz w:val="24"/>
              </w:rPr>
              <w:t xml:space="preserve"> April</w:t>
            </w:r>
          </w:p>
        </w:tc>
        <w:tc>
          <w:tcPr>
            <w:tcW w:w="4284" w:type="dxa"/>
            <w:shd w:val="clear" w:color="auto" w:fill="auto"/>
            <w:noWrap/>
            <w:hideMark/>
          </w:tcPr>
          <w:p w:rsidR="00AA635A" w:rsidRPr="00671DD8" w:rsidRDefault="00AA635A" w:rsidP="00AA635A">
            <w:pPr>
              <w:rPr>
                <w:sz w:val="24"/>
              </w:rPr>
            </w:pPr>
            <w:r w:rsidRPr="00671DD8">
              <w:rPr>
                <w:sz w:val="24"/>
              </w:rPr>
              <w:t>Reciprocal Lattice, Basics of diffraction</w:t>
            </w:r>
          </w:p>
        </w:tc>
        <w:tc>
          <w:tcPr>
            <w:tcW w:w="2126" w:type="dxa"/>
            <w:shd w:val="clear" w:color="auto" w:fill="auto"/>
            <w:noWrap/>
          </w:tcPr>
          <w:p w:rsidR="00AA635A" w:rsidRPr="00671DD8" w:rsidRDefault="00AA635A" w:rsidP="00AA635A">
            <w:pPr>
              <w:rPr>
                <w:sz w:val="24"/>
              </w:rPr>
            </w:pPr>
            <w:r w:rsidRPr="00671DD8">
              <w:rPr>
                <w:sz w:val="24"/>
              </w:rPr>
              <w:t>HW #2 Due</w:t>
            </w:r>
            <w:r w:rsidR="00CE6A3C">
              <w:rPr>
                <w:sz w:val="24"/>
              </w:rPr>
              <w:t xml:space="preserve"> </w:t>
            </w:r>
            <w:r w:rsidR="003C5E7E">
              <w:rPr>
                <w:sz w:val="24"/>
              </w:rPr>
              <w:t>18</w:t>
            </w:r>
            <w:r w:rsidR="00CE6A3C">
              <w:rPr>
                <w:sz w:val="24"/>
              </w:rPr>
              <w:t>th</w:t>
            </w:r>
          </w:p>
        </w:tc>
        <w:tc>
          <w:tcPr>
            <w:tcW w:w="1276" w:type="dxa"/>
            <w:shd w:val="clear" w:color="auto" w:fill="auto"/>
            <w:noWrap/>
            <w:hideMark/>
          </w:tcPr>
          <w:p w:rsidR="00AA635A" w:rsidRPr="00671DD8" w:rsidRDefault="003C5E7E" w:rsidP="00AA635A">
            <w:pPr>
              <w:rPr>
                <w:sz w:val="24"/>
              </w:rPr>
            </w:pPr>
            <w:r>
              <w:rPr>
                <w:sz w:val="24"/>
              </w:rPr>
              <w:t>Lab 2</w:t>
            </w:r>
          </w:p>
        </w:tc>
      </w:tr>
      <w:tr w:rsidR="00AA635A" w:rsidRPr="00671DD8" w:rsidTr="00CE6A3C">
        <w:trPr>
          <w:trHeight w:val="300"/>
        </w:trPr>
        <w:tc>
          <w:tcPr>
            <w:tcW w:w="1098" w:type="dxa"/>
            <w:shd w:val="clear" w:color="auto" w:fill="auto"/>
            <w:noWrap/>
            <w:hideMark/>
          </w:tcPr>
          <w:p w:rsidR="00AA635A" w:rsidRPr="00671DD8" w:rsidRDefault="00AA635A" w:rsidP="00AA635A">
            <w:pPr>
              <w:rPr>
                <w:sz w:val="24"/>
              </w:rPr>
            </w:pPr>
            <w:r>
              <w:rPr>
                <w:sz w:val="24"/>
              </w:rPr>
              <w:t>2</w:t>
            </w:r>
            <w:r w:rsidR="003C5E7E">
              <w:rPr>
                <w:sz w:val="24"/>
              </w:rPr>
              <w:t>4</w:t>
            </w:r>
            <w:r>
              <w:rPr>
                <w:sz w:val="24"/>
              </w:rPr>
              <w:t xml:space="preserve"> April</w:t>
            </w:r>
          </w:p>
        </w:tc>
        <w:tc>
          <w:tcPr>
            <w:tcW w:w="4284" w:type="dxa"/>
            <w:shd w:val="clear" w:color="auto" w:fill="auto"/>
            <w:noWrap/>
            <w:hideMark/>
          </w:tcPr>
          <w:p w:rsidR="00AA635A" w:rsidRPr="00671DD8" w:rsidRDefault="00AA635A" w:rsidP="00AA635A">
            <w:pPr>
              <w:rPr>
                <w:sz w:val="24"/>
              </w:rPr>
            </w:pPr>
            <w:r w:rsidRPr="00671DD8">
              <w:rPr>
                <w:sz w:val="24"/>
              </w:rPr>
              <w:t>Discuss Diffraction Patterns in class</w:t>
            </w:r>
          </w:p>
        </w:tc>
        <w:tc>
          <w:tcPr>
            <w:tcW w:w="2126" w:type="dxa"/>
            <w:shd w:val="clear" w:color="auto" w:fill="auto"/>
            <w:noWrap/>
            <w:hideMark/>
          </w:tcPr>
          <w:p w:rsidR="00AA635A" w:rsidRPr="00671DD8" w:rsidRDefault="00AA635A" w:rsidP="00AA635A">
            <w:pPr>
              <w:rPr>
                <w:sz w:val="24"/>
              </w:rPr>
            </w:pPr>
            <w:r w:rsidRPr="00671DD8">
              <w:rPr>
                <w:sz w:val="24"/>
              </w:rPr>
              <w:t>HW #3 Due</w:t>
            </w:r>
            <w:r w:rsidR="00CE6A3C">
              <w:rPr>
                <w:sz w:val="24"/>
              </w:rPr>
              <w:t xml:space="preserve"> </w:t>
            </w:r>
            <w:r w:rsidR="003C5E7E">
              <w:rPr>
                <w:sz w:val="24"/>
              </w:rPr>
              <w:t>25</w:t>
            </w:r>
            <w:r w:rsidR="003C5E7E" w:rsidRPr="003C5E7E">
              <w:rPr>
                <w:sz w:val="24"/>
                <w:vertAlign w:val="superscript"/>
              </w:rPr>
              <w:t>th</w:t>
            </w:r>
          </w:p>
        </w:tc>
        <w:tc>
          <w:tcPr>
            <w:tcW w:w="1276" w:type="dxa"/>
            <w:shd w:val="clear" w:color="auto" w:fill="auto"/>
            <w:noWrap/>
            <w:hideMark/>
          </w:tcPr>
          <w:p w:rsidR="00AA635A" w:rsidRPr="00671DD8" w:rsidRDefault="003C5E7E" w:rsidP="00AA635A">
            <w:pPr>
              <w:rPr>
                <w:sz w:val="24"/>
              </w:rPr>
            </w:pPr>
            <w:r>
              <w:rPr>
                <w:sz w:val="24"/>
              </w:rPr>
              <w:t>Lab 3</w:t>
            </w:r>
          </w:p>
        </w:tc>
      </w:tr>
      <w:tr w:rsidR="00AA635A" w:rsidRPr="00671DD8" w:rsidTr="00CE6A3C">
        <w:trPr>
          <w:trHeight w:val="300"/>
        </w:trPr>
        <w:tc>
          <w:tcPr>
            <w:tcW w:w="1098" w:type="dxa"/>
            <w:shd w:val="clear" w:color="auto" w:fill="auto"/>
            <w:noWrap/>
            <w:hideMark/>
          </w:tcPr>
          <w:p w:rsidR="00AA635A" w:rsidRPr="00671DD8" w:rsidRDefault="003C5E7E" w:rsidP="00AA635A">
            <w:pPr>
              <w:rPr>
                <w:sz w:val="24"/>
              </w:rPr>
            </w:pPr>
            <w:r>
              <w:rPr>
                <w:sz w:val="24"/>
              </w:rPr>
              <w:t>1</w:t>
            </w:r>
            <w:r w:rsidR="00AA635A">
              <w:rPr>
                <w:sz w:val="24"/>
              </w:rPr>
              <w:t xml:space="preserve"> May</w:t>
            </w:r>
          </w:p>
        </w:tc>
        <w:tc>
          <w:tcPr>
            <w:tcW w:w="4284" w:type="dxa"/>
            <w:shd w:val="clear" w:color="auto" w:fill="auto"/>
            <w:noWrap/>
            <w:hideMark/>
          </w:tcPr>
          <w:p w:rsidR="00AA635A" w:rsidRPr="00671DD8" w:rsidRDefault="00576E5D" w:rsidP="00AA635A">
            <w:pPr>
              <w:rPr>
                <w:sz w:val="24"/>
              </w:rPr>
            </w:pPr>
            <w:r>
              <w:rPr>
                <w:sz w:val="24"/>
              </w:rPr>
              <w:t>SEM Basics</w:t>
            </w:r>
          </w:p>
        </w:tc>
        <w:tc>
          <w:tcPr>
            <w:tcW w:w="2126" w:type="dxa"/>
            <w:shd w:val="clear" w:color="auto" w:fill="auto"/>
            <w:noWrap/>
            <w:hideMark/>
          </w:tcPr>
          <w:p w:rsidR="00AA635A" w:rsidRPr="00671DD8" w:rsidRDefault="003C5E7E" w:rsidP="00AA635A">
            <w:pPr>
              <w:rPr>
                <w:sz w:val="24"/>
              </w:rPr>
            </w:pPr>
            <w:r>
              <w:rPr>
                <w:sz w:val="24"/>
              </w:rPr>
              <w:t>HW #4 Due 2nd</w:t>
            </w:r>
          </w:p>
        </w:tc>
        <w:tc>
          <w:tcPr>
            <w:tcW w:w="1276" w:type="dxa"/>
            <w:shd w:val="clear" w:color="auto" w:fill="auto"/>
            <w:noWrap/>
            <w:hideMark/>
          </w:tcPr>
          <w:p w:rsidR="00AA635A" w:rsidRPr="00671DD8" w:rsidRDefault="00576E5D" w:rsidP="00AA635A">
            <w:pPr>
              <w:rPr>
                <w:sz w:val="24"/>
              </w:rPr>
            </w:pPr>
            <w:r>
              <w:rPr>
                <w:sz w:val="24"/>
              </w:rPr>
              <w:t xml:space="preserve">Lab </w:t>
            </w:r>
            <w:r w:rsidR="003C5E7E">
              <w:rPr>
                <w:sz w:val="24"/>
              </w:rPr>
              <w:t>4</w:t>
            </w:r>
          </w:p>
        </w:tc>
      </w:tr>
      <w:tr w:rsidR="00AA635A" w:rsidRPr="00671DD8" w:rsidTr="00CE6A3C">
        <w:trPr>
          <w:trHeight w:val="300"/>
        </w:trPr>
        <w:tc>
          <w:tcPr>
            <w:tcW w:w="1098" w:type="dxa"/>
            <w:shd w:val="clear" w:color="auto" w:fill="auto"/>
            <w:noWrap/>
            <w:hideMark/>
          </w:tcPr>
          <w:p w:rsidR="00AA635A" w:rsidRPr="00671DD8" w:rsidRDefault="003C5E7E" w:rsidP="00AA635A">
            <w:pPr>
              <w:rPr>
                <w:sz w:val="24"/>
              </w:rPr>
            </w:pPr>
            <w:r>
              <w:rPr>
                <w:sz w:val="24"/>
              </w:rPr>
              <w:t>8</w:t>
            </w:r>
            <w:r w:rsidR="00AA635A">
              <w:rPr>
                <w:sz w:val="24"/>
              </w:rPr>
              <w:t xml:space="preserve"> May</w:t>
            </w:r>
          </w:p>
        </w:tc>
        <w:tc>
          <w:tcPr>
            <w:tcW w:w="4284" w:type="dxa"/>
            <w:shd w:val="clear" w:color="auto" w:fill="auto"/>
            <w:noWrap/>
            <w:hideMark/>
          </w:tcPr>
          <w:p w:rsidR="00AA635A" w:rsidRPr="00671DD8" w:rsidRDefault="00AA635A" w:rsidP="00AA635A">
            <w:pPr>
              <w:rPr>
                <w:sz w:val="24"/>
              </w:rPr>
            </w:pPr>
            <w:r w:rsidRPr="00671DD8">
              <w:rPr>
                <w:sz w:val="24"/>
              </w:rPr>
              <w:t>Discuss Imaging in Class</w:t>
            </w:r>
          </w:p>
        </w:tc>
        <w:tc>
          <w:tcPr>
            <w:tcW w:w="2126" w:type="dxa"/>
            <w:shd w:val="clear" w:color="auto" w:fill="auto"/>
            <w:noWrap/>
            <w:hideMark/>
          </w:tcPr>
          <w:p w:rsidR="00AA635A" w:rsidRPr="00671DD8" w:rsidRDefault="003C5E7E" w:rsidP="00AA635A">
            <w:pPr>
              <w:rPr>
                <w:sz w:val="24"/>
              </w:rPr>
            </w:pPr>
            <w:r>
              <w:rPr>
                <w:sz w:val="24"/>
              </w:rPr>
              <w:t>HW #5 Due 9th</w:t>
            </w:r>
          </w:p>
        </w:tc>
        <w:tc>
          <w:tcPr>
            <w:tcW w:w="1276" w:type="dxa"/>
            <w:shd w:val="clear" w:color="auto" w:fill="auto"/>
            <w:noWrap/>
            <w:hideMark/>
          </w:tcPr>
          <w:p w:rsidR="00AA635A" w:rsidRPr="00671DD8" w:rsidRDefault="00AA635A" w:rsidP="00576E5D">
            <w:pPr>
              <w:rPr>
                <w:sz w:val="24"/>
              </w:rPr>
            </w:pPr>
            <w:r>
              <w:rPr>
                <w:sz w:val="24"/>
              </w:rPr>
              <w:t xml:space="preserve">Lab </w:t>
            </w:r>
            <w:r w:rsidR="003C5E7E">
              <w:rPr>
                <w:sz w:val="24"/>
              </w:rPr>
              <w:t>5</w:t>
            </w:r>
          </w:p>
        </w:tc>
      </w:tr>
      <w:tr w:rsidR="00AA635A" w:rsidRPr="00671DD8" w:rsidTr="00CE6A3C">
        <w:trPr>
          <w:trHeight w:val="300"/>
        </w:trPr>
        <w:tc>
          <w:tcPr>
            <w:tcW w:w="1098" w:type="dxa"/>
            <w:shd w:val="clear" w:color="auto" w:fill="auto"/>
            <w:noWrap/>
            <w:hideMark/>
          </w:tcPr>
          <w:p w:rsidR="00AA635A" w:rsidRPr="00671DD8" w:rsidRDefault="00AA635A" w:rsidP="00AA635A">
            <w:pPr>
              <w:rPr>
                <w:sz w:val="24"/>
              </w:rPr>
            </w:pPr>
            <w:r>
              <w:rPr>
                <w:sz w:val="24"/>
              </w:rPr>
              <w:t>1</w:t>
            </w:r>
            <w:r w:rsidR="003C5E7E">
              <w:rPr>
                <w:sz w:val="24"/>
              </w:rPr>
              <w:t>5</w:t>
            </w:r>
            <w:r>
              <w:rPr>
                <w:sz w:val="24"/>
              </w:rPr>
              <w:t xml:space="preserve"> May</w:t>
            </w:r>
          </w:p>
        </w:tc>
        <w:tc>
          <w:tcPr>
            <w:tcW w:w="4284" w:type="dxa"/>
            <w:shd w:val="clear" w:color="auto" w:fill="auto"/>
            <w:noWrap/>
            <w:hideMark/>
          </w:tcPr>
          <w:p w:rsidR="00AA635A" w:rsidRPr="00671DD8" w:rsidRDefault="00576E5D" w:rsidP="00AA635A">
            <w:pPr>
              <w:rPr>
                <w:sz w:val="24"/>
              </w:rPr>
            </w:pPr>
            <w:r>
              <w:rPr>
                <w:sz w:val="24"/>
              </w:rPr>
              <w:t>Discuss Imaging in Class</w:t>
            </w:r>
          </w:p>
        </w:tc>
        <w:tc>
          <w:tcPr>
            <w:tcW w:w="2126" w:type="dxa"/>
            <w:shd w:val="clear" w:color="auto" w:fill="auto"/>
            <w:noWrap/>
          </w:tcPr>
          <w:p w:rsidR="00AA635A" w:rsidRPr="00671DD8" w:rsidRDefault="00576E5D" w:rsidP="00AA635A">
            <w:pPr>
              <w:rPr>
                <w:sz w:val="24"/>
              </w:rPr>
            </w:pPr>
            <w:r>
              <w:rPr>
                <w:sz w:val="24"/>
              </w:rPr>
              <w:t>HW #</w:t>
            </w:r>
            <w:r w:rsidR="003C5E7E">
              <w:rPr>
                <w:sz w:val="24"/>
              </w:rPr>
              <w:t>6</w:t>
            </w:r>
            <w:r>
              <w:rPr>
                <w:sz w:val="24"/>
              </w:rPr>
              <w:t xml:space="preserve"> Due </w:t>
            </w:r>
            <w:r w:rsidR="003C5E7E">
              <w:rPr>
                <w:sz w:val="24"/>
              </w:rPr>
              <w:t>16th</w:t>
            </w:r>
          </w:p>
        </w:tc>
        <w:tc>
          <w:tcPr>
            <w:tcW w:w="1276" w:type="dxa"/>
            <w:shd w:val="clear" w:color="auto" w:fill="auto"/>
            <w:noWrap/>
            <w:hideMark/>
          </w:tcPr>
          <w:p w:rsidR="00AA635A" w:rsidRPr="00671DD8" w:rsidRDefault="003C5E7E" w:rsidP="00CE6A3C">
            <w:pPr>
              <w:rPr>
                <w:sz w:val="24"/>
              </w:rPr>
            </w:pPr>
            <w:r>
              <w:rPr>
                <w:sz w:val="24"/>
              </w:rPr>
              <w:t>Project</w:t>
            </w:r>
            <w:bookmarkStart w:id="0" w:name="_GoBack"/>
            <w:bookmarkEnd w:id="0"/>
          </w:p>
        </w:tc>
      </w:tr>
      <w:tr w:rsidR="00AA635A" w:rsidRPr="00671DD8" w:rsidTr="00CE6A3C">
        <w:trPr>
          <w:trHeight w:val="300"/>
        </w:trPr>
        <w:tc>
          <w:tcPr>
            <w:tcW w:w="1098" w:type="dxa"/>
            <w:shd w:val="clear" w:color="auto" w:fill="auto"/>
            <w:noWrap/>
            <w:hideMark/>
          </w:tcPr>
          <w:p w:rsidR="00AA635A" w:rsidRPr="00671DD8" w:rsidRDefault="00AA635A" w:rsidP="00AA635A">
            <w:pPr>
              <w:rPr>
                <w:sz w:val="24"/>
              </w:rPr>
            </w:pPr>
            <w:r>
              <w:rPr>
                <w:sz w:val="24"/>
              </w:rPr>
              <w:t>2</w:t>
            </w:r>
            <w:r w:rsidR="003C5E7E">
              <w:rPr>
                <w:sz w:val="24"/>
              </w:rPr>
              <w:t>2</w:t>
            </w:r>
            <w:r>
              <w:rPr>
                <w:sz w:val="24"/>
              </w:rPr>
              <w:t xml:space="preserve"> May</w:t>
            </w:r>
          </w:p>
        </w:tc>
        <w:tc>
          <w:tcPr>
            <w:tcW w:w="4284" w:type="dxa"/>
            <w:shd w:val="clear" w:color="auto" w:fill="auto"/>
            <w:noWrap/>
            <w:hideMark/>
          </w:tcPr>
          <w:p w:rsidR="00AA635A" w:rsidRPr="00671DD8" w:rsidRDefault="00576E5D" w:rsidP="00576E5D">
            <w:pPr>
              <w:rPr>
                <w:sz w:val="24"/>
              </w:rPr>
            </w:pPr>
            <w:r w:rsidRPr="00671DD8">
              <w:rPr>
                <w:sz w:val="24"/>
              </w:rPr>
              <w:t xml:space="preserve">Cover EELS, EDX </w:t>
            </w:r>
          </w:p>
        </w:tc>
        <w:tc>
          <w:tcPr>
            <w:tcW w:w="2126" w:type="dxa"/>
            <w:shd w:val="clear" w:color="auto" w:fill="auto"/>
            <w:noWrap/>
            <w:hideMark/>
          </w:tcPr>
          <w:p w:rsidR="00AA635A" w:rsidRPr="00671DD8" w:rsidRDefault="00AA635A" w:rsidP="00AA635A">
            <w:pPr>
              <w:rPr>
                <w:sz w:val="24"/>
              </w:rPr>
            </w:pPr>
          </w:p>
        </w:tc>
        <w:tc>
          <w:tcPr>
            <w:tcW w:w="1276" w:type="dxa"/>
            <w:shd w:val="clear" w:color="auto" w:fill="auto"/>
            <w:noWrap/>
            <w:hideMark/>
          </w:tcPr>
          <w:p w:rsidR="00AA635A" w:rsidRPr="00671DD8" w:rsidRDefault="00CE6A3C" w:rsidP="00AA635A">
            <w:pPr>
              <w:rPr>
                <w:sz w:val="24"/>
              </w:rPr>
            </w:pPr>
            <w:r>
              <w:rPr>
                <w:sz w:val="24"/>
              </w:rPr>
              <w:t>Project</w:t>
            </w:r>
          </w:p>
        </w:tc>
      </w:tr>
      <w:tr w:rsidR="00AA635A" w:rsidRPr="00671DD8" w:rsidTr="00CE6A3C">
        <w:trPr>
          <w:trHeight w:val="300"/>
        </w:trPr>
        <w:tc>
          <w:tcPr>
            <w:tcW w:w="1098" w:type="dxa"/>
            <w:shd w:val="clear" w:color="auto" w:fill="auto"/>
            <w:noWrap/>
            <w:hideMark/>
          </w:tcPr>
          <w:p w:rsidR="00AA635A" w:rsidRPr="00671DD8" w:rsidRDefault="003C5E7E" w:rsidP="00AA635A">
            <w:pPr>
              <w:rPr>
                <w:sz w:val="24"/>
              </w:rPr>
            </w:pPr>
            <w:r>
              <w:rPr>
                <w:sz w:val="24"/>
              </w:rPr>
              <w:t>29</w:t>
            </w:r>
            <w:r w:rsidR="00AA635A">
              <w:rPr>
                <w:sz w:val="24"/>
              </w:rPr>
              <w:t xml:space="preserve"> June</w:t>
            </w:r>
          </w:p>
        </w:tc>
        <w:tc>
          <w:tcPr>
            <w:tcW w:w="4284" w:type="dxa"/>
            <w:shd w:val="clear" w:color="auto" w:fill="auto"/>
            <w:noWrap/>
            <w:hideMark/>
          </w:tcPr>
          <w:p w:rsidR="00AA635A" w:rsidRPr="00671DD8" w:rsidRDefault="00576E5D" w:rsidP="00AA635A">
            <w:pPr>
              <w:rPr>
                <w:sz w:val="24"/>
              </w:rPr>
            </w:pPr>
            <w:r w:rsidRPr="00671DD8">
              <w:rPr>
                <w:sz w:val="24"/>
              </w:rPr>
              <w:t>Channeling</w:t>
            </w:r>
            <w:r w:rsidR="00AA635A" w:rsidRPr="00671DD8">
              <w:rPr>
                <w:sz w:val="24"/>
              </w:rPr>
              <w:t>, HREM, Advanced Methods</w:t>
            </w:r>
          </w:p>
        </w:tc>
        <w:tc>
          <w:tcPr>
            <w:tcW w:w="2126" w:type="dxa"/>
            <w:shd w:val="clear" w:color="auto" w:fill="auto"/>
            <w:noWrap/>
            <w:hideMark/>
          </w:tcPr>
          <w:p w:rsidR="00AA635A" w:rsidRPr="00671DD8" w:rsidRDefault="00AA635A" w:rsidP="00AA635A">
            <w:pPr>
              <w:rPr>
                <w:sz w:val="24"/>
              </w:rPr>
            </w:pPr>
          </w:p>
        </w:tc>
        <w:tc>
          <w:tcPr>
            <w:tcW w:w="1276" w:type="dxa"/>
            <w:shd w:val="clear" w:color="auto" w:fill="auto"/>
            <w:noWrap/>
            <w:hideMark/>
          </w:tcPr>
          <w:p w:rsidR="00AA635A" w:rsidRPr="00671DD8" w:rsidRDefault="00CE6A3C" w:rsidP="00AA635A">
            <w:pPr>
              <w:rPr>
                <w:sz w:val="24"/>
              </w:rPr>
            </w:pPr>
            <w:r>
              <w:rPr>
                <w:sz w:val="24"/>
              </w:rPr>
              <w:t>Project</w:t>
            </w:r>
          </w:p>
        </w:tc>
      </w:tr>
      <w:tr w:rsidR="00AA635A" w:rsidRPr="00671DD8" w:rsidTr="00CE6A3C">
        <w:trPr>
          <w:trHeight w:val="300"/>
        </w:trPr>
        <w:tc>
          <w:tcPr>
            <w:tcW w:w="1098" w:type="dxa"/>
            <w:shd w:val="clear" w:color="auto" w:fill="auto"/>
            <w:noWrap/>
            <w:hideMark/>
          </w:tcPr>
          <w:p w:rsidR="00AA635A" w:rsidRPr="00671DD8" w:rsidRDefault="003C5E7E" w:rsidP="00AA635A">
            <w:pPr>
              <w:rPr>
                <w:sz w:val="24"/>
              </w:rPr>
            </w:pPr>
            <w:r>
              <w:rPr>
                <w:sz w:val="24"/>
              </w:rPr>
              <w:t>5</w:t>
            </w:r>
            <w:r w:rsidR="00AA635A">
              <w:rPr>
                <w:sz w:val="24"/>
              </w:rPr>
              <w:t xml:space="preserve"> June</w:t>
            </w:r>
          </w:p>
        </w:tc>
        <w:tc>
          <w:tcPr>
            <w:tcW w:w="4284" w:type="dxa"/>
            <w:shd w:val="clear" w:color="auto" w:fill="auto"/>
            <w:noWrap/>
            <w:hideMark/>
          </w:tcPr>
          <w:p w:rsidR="00AA635A" w:rsidRPr="00671DD8" w:rsidRDefault="00AA635A" w:rsidP="00AA635A">
            <w:pPr>
              <w:rPr>
                <w:sz w:val="24"/>
              </w:rPr>
            </w:pPr>
            <w:r w:rsidRPr="00671DD8">
              <w:rPr>
                <w:sz w:val="24"/>
              </w:rPr>
              <w:t>Project Presentations, date TBD</w:t>
            </w:r>
          </w:p>
        </w:tc>
        <w:tc>
          <w:tcPr>
            <w:tcW w:w="2126" w:type="dxa"/>
            <w:shd w:val="clear" w:color="auto" w:fill="auto"/>
            <w:noWrap/>
            <w:hideMark/>
          </w:tcPr>
          <w:p w:rsidR="00AA635A" w:rsidRPr="00671DD8" w:rsidRDefault="00AA635A" w:rsidP="00AA635A">
            <w:pPr>
              <w:rPr>
                <w:sz w:val="24"/>
              </w:rPr>
            </w:pPr>
            <w:r>
              <w:rPr>
                <w:sz w:val="24"/>
              </w:rPr>
              <w:t>Paper</w:t>
            </w:r>
            <w:r w:rsidRPr="00671DD8">
              <w:rPr>
                <w:sz w:val="24"/>
              </w:rPr>
              <w:t xml:space="preserve"> </w:t>
            </w:r>
            <w:r>
              <w:rPr>
                <w:sz w:val="24"/>
              </w:rPr>
              <w:t>Due TBD</w:t>
            </w:r>
          </w:p>
        </w:tc>
        <w:tc>
          <w:tcPr>
            <w:tcW w:w="1276" w:type="dxa"/>
            <w:shd w:val="clear" w:color="auto" w:fill="auto"/>
            <w:noWrap/>
            <w:hideMark/>
          </w:tcPr>
          <w:p w:rsidR="00AA635A" w:rsidRPr="00671DD8" w:rsidRDefault="00AA635A" w:rsidP="00AA635A">
            <w:pPr>
              <w:rPr>
                <w:sz w:val="24"/>
              </w:rPr>
            </w:pPr>
          </w:p>
        </w:tc>
      </w:tr>
      <w:tr w:rsidR="00AA635A" w:rsidRPr="00671DD8" w:rsidTr="00CE6A3C">
        <w:trPr>
          <w:trHeight w:val="58"/>
        </w:trPr>
        <w:tc>
          <w:tcPr>
            <w:tcW w:w="1098" w:type="dxa"/>
            <w:shd w:val="clear" w:color="auto" w:fill="auto"/>
            <w:noWrap/>
          </w:tcPr>
          <w:p w:rsidR="00AA635A" w:rsidRPr="00671DD8" w:rsidRDefault="00AA635A" w:rsidP="00AA635A">
            <w:pPr>
              <w:rPr>
                <w:sz w:val="24"/>
              </w:rPr>
            </w:pPr>
          </w:p>
        </w:tc>
        <w:tc>
          <w:tcPr>
            <w:tcW w:w="4284" w:type="dxa"/>
            <w:shd w:val="clear" w:color="auto" w:fill="auto"/>
            <w:noWrap/>
          </w:tcPr>
          <w:p w:rsidR="00AA635A" w:rsidRPr="00671DD8" w:rsidRDefault="00AA635A" w:rsidP="00AA635A">
            <w:pPr>
              <w:rPr>
                <w:sz w:val="24"/>
              </w:rPr>
            </w:pPr>
          </w:p>
        </w:tc>
        <w:tc>
          <w:tcPr>
            <w:tcW w:w="2126" w:type="dxa"/>
            <w:shd w:val="clear" w:color="auto" w:fill="auto"/>
            <w:noWrap/>
          </w:tcPr>
          <w:p w:rsidR="00AA635A" w:rsidRPr="00671DD8" w:rsidRDefault="00AA635A" w:rsidP="00AA635A">
            <w:pPr>
              <w:rPr>
                <w:sz w:val="24"/>
              </w:rPr>
            </w:pPr>
          </w:p>
        </w:tc>
        <w:tc>
          <w:tcPr>
            <w:tcW w:w="1276" w:type="dxa"/>
            <w:shd w:val="clear" w:color="auto" w:fill="auto"/>
            <w:noWrap/>
          </w:tcPr>
          <w:p w:rsidR="00AA635A" w:rsidRPr="00671DD8" w:rsidRDefault="00AA635A" w:rsidP="00AA635A">
            <w:pPr>
              <w:rPr>
                <w:sz w:val="24"/>
              </w:rPr>
            </w:pPr>
          </w:p>
        </w:tc>
      </w:tr>
    </w:tbl>
    <w:p w:rsidR="00C261F4" w:rsidRDefault="00C261F4">
      <w:pPr>
        <w:rPr>
          <w:sz w:val="24"/>
        </w:rPr>
      </w:pPr>
    </w:p>
    <w:p w:rsidR="00FB5507" w:rsidRDefault="00FB5507">
      <w:pPr>
        <w:rPr>
          <w:b/>
          <w:sz w:val="24"/>
        </w:rPr>
      </w:pPr>
      <w:r>
        <w:rPr>
          <w:b/>
          <w:sz w:val="24"/>
        </w:rPr>
        <w:t>Grading</w:t>
      </w:r>
      <w:r w:rsidR="00FB0171">
        <w:rPr>
          <w:b/>
          <w:sz w:val="24"/>
        </w:rPr>
        <w:t xml:space="preserve"> (Provisional)</w:t>
      </w:r>
    </w:p>
    <w:p w:rsidR="00FB5507" w:rsidRDefault="00FB5507">
      <w:pPr>
        <w:rPr>
          <w:sz w:val="24"/>
        </w:rPr>
      </w:pPr>
      <w:r>
        <w:rPr>
          <w:sz w:val="24"/>
        </w:rPr>
        <w:tab/>
        <w:t>Lab Reports:</w:t>
      </w:r>
      <w:r>
        <w:rPr>
          <w:sz w:val="24"/>
        </w:rPr>
        <w:tab/>
      </w:r>
      <w:r w:rsidR="00653970">
        <w:rPr>
          <w:sz w:val="24"/>
        </w:rPr>
        <w:tab/>
      </w:r>
      <w:r w:rsidR="00FB0171">
        <w:rPr>
          <w:sz w:val="24"/>
        </w:rPr>
        <w:tab/>
      </w:r>
      <w:r w:rsidR="00FB0171">
        <w:rPr>
          <w:sz w:val="24"/>
        </w:rPr>
        <w:tab/>
      </w:r>
      <w:r w:rsidR="00671DD8">
        <w:rPr>
          <w:sz w:val="24"/>
        </w:rPr>
        <w:t>25</w:t>
      </w:r>
      <w:r>
        <w:rPr>
          <w:sz w:val="24"/>
        </w:rPr>
        <w:t>%</w:t>
      </w:r>
    </w:p>
    <w:p w:rsidR="00FB5507" w:rsidRDefault="00FB5507">
      <w:pPr>
        <w:rPr>
          <w:sz w:val="24"/>
        </w:rPr>
      </w:pPr>
      <w:r>
        <w:rPr>
          <w:sz w:val="24"/>
        </w:rPr>
        <w:tab/>
        <w:t>Homework:</w:t>
      </w:r>
      <w:r>
        <w:rPr>
          <w:sz w:val="24"/>
        </w:rPr>
        <w:tab/>
      </w:r>
      <w:r w:rsidR="00653970">
        <w:rPr>
          <w:sz w:val="24"/>
        </w:rPr>
        <w:tab/>
      </w:r>
      <w:r w:rsidR="00783305">
        <w:rPr>
          <w:sz w:val="24"/>
        </w:rPr>
        <w:tab/>
      </w:r>
      <w:r w:rsidR="00783305">
        <w:rPr>
          <w:sz w:val="24"/>
        </w:rPr>
        <w:tab/>
      </w:r>
      <w:r w:rsidR="00671DD8">
        <w:rPr>
          <w:sz w:val="24"/>
        </w:rPr>
        <w:t>25</w:t>
      </w:r>
      <w:r>
        <w:rPr>
          <w:sz w:val="24"/>
        </w:rPr>
        <w:t>%</w:t>
      </w:r>
    </w:p>
    <w:p w:rsidR="00FB5507" w:rsidRDefault="00FB5507">
      <w:pPr>
        <w:rPr>
          <w:sz w:val="24"/>
        </w:rPr>
      </w:pPr>
      <w:r>
        <w:rPr>
          <w:sz w:val="24"/>
        </w:rPr>
        <w:tab/>
        <w:t>Final</w:t>
      </w:r>
      <w:r w:rsidR="00653970">
        <w:rPr>
          <w:sz w:val="24"/>
        </w:rPr>
        <w:t xml:space="preserve"> Project:</w:t>
      </w:r>
      <w:r w:rsidR="00653970">
        <w:rPr>
          <w:sz w:val="24"/>
        </w:rPr>
        <w:tab/>
      </w:r>
      <w:r w:rsidR="00653970">
        <w:rPr>
          <w:sz w:val="24"/>
        </w:rPr>
        <w:tab/>
      </w:r>
      <w:r w:rsidR="00783305">
        <w:rPr>
          <w:sz w:val="24"/>
        </w:rPr>
        <w:tab/>
      </w:r>
      <w:r w:rsidR="00783305">
        <w:rPr>
          <w:sz w:val="24"/>
        </w:rPr>
        <w:tab/>
      </w:r>
      <w:r w:rsidR="00671DD8">
        <w:rPr>
          <w:sz w:val="24"/>
        </w:rPr>
        <w:t>5</w:t>
      </w:r>
      <w:r w:rsidR="00411295">
        <w:rPr>
          <w:sz w:val="24"/>
        </w:rPr>
        <w:t>0</w:t>
      </w:r>
      <w:r>
        <w:rPr>
          <w:sz w:val="24"/>
        </w:rPr>
        <w:t xml:space="preserve">% </w:t>
      </w:r>
    </w:p>
    <w:p w:rsidR="00783305" w:rsidRDefault="00783305">
      <w:pPr>
        <w:rPr>
          <w:sz w:val="24"/>
        </w:rPr>
      </w:pPr>
    </w:p>
    <w:p w:rsidR="00FB5507" w:rsidRDefault="00FB5507">
      <w:pPr>
        <w:rPr>
          <w:sz w:val="24"/>
        </w:rPr>
      </w:pPr>
      <w:r>
        <w:rPr>
          <w:b/>
          <w:sz w:val="24"/>
        </w:rPr>
        <w:t>Philosophy</w:t>
      </w:r>
    </w:p>
    <w:p w:rsidR="00FB5507" w:rsidRDefault="00FB5507" w:rsidP="00C261F4">
      <w:pPr>
        <w:jc w:val="both"/>
        <w:rPr>
          <w:sz w:val="24"/>
        </w:rPr>
      </w:pPr>
      <w:r>
        <w:rPr>
          <w:sz w:val="24"/>
        </w:rPr>
        <w:tab/>
        <w:t>You will hopefully come out of this class with:</w:t>
      </w:r>
    </w:p>
    <w:p w:rsidR="00FB5507" w:rsidRDefault="00FB5507" w:rsidP="00C261F4">
      <w:pPr>
        <w:jc w:val="both"/>
        <w:rPr>
          <w:sz w:val="24"/>
        </w:rPr>
      </w:pPr>
      <w:r>
        <w:rPr>
          <w:sz w:val="24"/>
        </w:rPr>
        <w:tab/>
        <w:t xml:space="preserve">1) Some appreciation about how to use a SEM &amp; TEM to get results relevant to your own research, and understand </w:t>
      </w:r>
      <w:r w:rsidR="00ED4E00">
        <w:rPr>
          <w:sz w:val="24"/>
        </w:rPr>
        <w:t xml:space="preserve">the </w:t>
      </w:r>
      <w:r>
        <w:rPr>
          <w:sz w:val="24"/>
        </w:rPr>
        <w:t>results of others.</w:t>
      </w:r>
    </w:p>
    <w:p w:rsidR="00FB5507" w:rsidRDefault="00FB5507" w:rsidP="00C261F4">
      <w:pPr>
        <w:jc w:val="both"/>
        <w:rPr>
          <w:sz w:val="24"/>
        </w:rPr>
      </w:pPr>
      <w:r>
        <w:rPr>
          <w:sz w:val="24"/>
        </w:rPr>
        <w:tab/>
        <w:t>2) Some/improved understanding of basic concepts that are important for diffraction and in other areas, for instance reciprocal space.</w:t>
      </w:r>
    </w:p>
    <w:p w:rsidR="00FB5507" w:rsidRDefault="00FB5507" w:rsidP="00C261F4">
      <w:pPr>
        <w:jc w:val="both"/>
        <w:rPr>
          <w:sz w:val="24"/>
        </w:rPr>
      </w:pPr>
      <w:r>
        <w:rPr>
          <w:sz w:val="24"/>
        </w:rPr>
        <w:tab/>
        <w:t>3) Some practice in "real" problem solving where you do not know for certain if there is an answer!</w:t>
      </w:r>
    </w:p>
    <w:p w:rsidR="00FB5507" w:rsidRDefault="00FB5507" w:rsidP="00C261F4">
      <w:pPr>
        <w:jc w:val="both"/>
        <w:rPr>
          <w:sz w:val="24"/>
        </w:rPr>
      </w:pPr>
      <w:r>
        <w:rPr>
          <w:sz w:val="24"/>
        </w:rPr>
        <w:tab/>
        <w:t xml:space="preserve">You will </w:t>
      </w:r>
      <w:r>
        <w:rPr>
          <w:b/>
          <w:sz w:val="24"/>
        </w:rPr>
        <w:t>NOT</w:t>
      </w:r>
      <w:r>
        <w:rPr>
          <w:sz w:val="24"/>
        </w:rPr>
        <w:t xml:space="preserve"> get a recipe for how to understand any image -- this does not exist.</w:t>
      </w:r>
    </w:p>
    <w:p w:rsidR="00FB5507" w:rsidRDefault="00FB5507" w:rsidP="00C261F4">
      <w:pPr>
        <w:jc w:val="both"/>
        <w:rPr>
          <w:sz w:val="24"/>
        </w:rPr>
      </w:pPr>
    </w:p>
    <w:sectPr w:rsidR="00FB55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5E459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7C7268"/>
    <w:multiLevelType w:val="hybridMultilevel"/>
    <w:tmpl w:val="86AC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FC4D78"/>
    <w:multiLevelType w:val="hybridMultilevel"/>
    <w:tmpl w:val="7A988A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E00"/>
    <w:rsid w:val="00024570"/>
    <w:rsid w:val="00161A5C"/>
    <w:rsid w:val="0021065B"/>
    <w:rsid w:val="00222075"/>
    <w:rsid w:val="00240AAA"/>
    <w:rsid w:val="0030276A"/>
    <w:rsid w:val="003C5E7E"/>
    <w:rsid w:val="00411295"/>
    <w:rsid w:val="004D6DAF"/>
    <w:rsid w:val="0055435F"/>
    <w:rsid w:val="00576E5D"/>
    <w:rsid w:val="00653970"/>
    <w:rsid w:val="00656CDB"/>
    <w:rsid w:val="00671DD8"/>
    <w:rsid w:val="006A044D"/>
    <w:rsid w:val="006B1CE9"/>
    <w:rsid w:val="0076052F"/>
    <w:rsid w:val="00783305"/>
    <w:rsid w:val="00862CFD"/>
    <w:rsid w:val="00867460"/>
    <w:rsid w:val="008A5E97"/>
    <w:rsid w:val="00931E13"/>
    <w:rsid w:val="00953A41"/>
    <w:rsid w:val="00A81F6C"/>
    <w:rsid w:val="00AA635A"/>
    <w:rsid w:val="00BB7CB4"/>
    <w:rsid w:val="00C261F4"/>
    <w:rsid w:val="00C44BC8"/>
    <w:rsid w:val="00C505AB"/>
    <w:rsid w:val="00CE6A3C"/>
    <w:rsid w:val="00D039B6"/>
    <w:rsid w:val="00D56E1B"/>
    <w:rsid w:val="00ED4E00"/>
    <w:rsid w:val="00EF45D6"/>
    <w:rsid w:val="00FB0171"/>
    <w:rsid w:val="00FB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402D9"/>
  <w15:chartTrackingRefBased/>
  <w15:docId w15:val="{0D6D0D82-7AFD-436E-B11C-D4238491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ppt">
    <w:name w:val="ppt"/>
    <w:basedOn w:val="DefaultParagraphFont"/>
    <w:rsid w:val="00BB7CB4"/>
  </w:style>
  <w:style w:type="table" w:styleId="TableGrid">
    <w:name w:val="Table Grid"/>
    <w:basedOn w:val="TableNormal"/>
    <w:rsid w:val="00671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433288">
      <w:bodyDiv w:val="1"/>
      <w:marLeft w:val="0"/>
      <w:marRight w:val="0"/>
      <w:marTop w:val="0"/>
      <w:marBottom w:val="0"/>
      <w:divBdr>
        <w:top w:val="none" w:sz="0" w:space="0" w:color="auto"/>
        <w:left w:val="none" w:sz="0" w:space="0" w:color="auto"/>
        <w:bottom w:val="none" w:sz="0" w:space="0" w:color="auto"/>
        <w:right w:val="none" w:sz="0" w:space="0" w:color="auto"/>
      </w:divBdr>
    </w:div>
    <w:div w:id="148022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mis.northwestern.edu/360/kinematical.docx" TargetMode="External"/><Relationship Id="rId5" Type="http://schemas.openxmlformats.org/officeDocument/2006/relationships/hyperlink" Target="http://www.numis.northwestern.edu/360/Partial%20Coherenc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Overview</vt:lpstr>
    </vt:vector>
  </TitlesOfParts>
  <Company>Northwestern University</Company>
  <LinksUpToDate>false</LinksUpToDate>
  <CharactersWithSpaces>5175</CharactersWithSpaces>
  <SharedDoc>false</SharedDoc>
  <HLinks>
    <vt:vector size="18" baseType="variant">
      <vt:variant>
        <vt:i4>1310833</vt:i4>
      </vt:variant>
      <vt:variant>
        <vt:i4>6</vt:i4>
      </vt:variant>
      <vt:variant>
        <vt:i4>0</vt:i4>
      </vt:variant>
      <vt:variant>
        <vt:i4>5</vt:i4>
      </vt:variant>
      <vt:variant>
        <vt:lpwstr>http://www.numis.northwestern.edu/360/kinematical.doc</vt:lpwstr>
      </vt:variant>
      <vt:variant>
        <vt:lpwstr/>
      </vt:variant>
      <vt:variant>
        <vt:i4>2686999</vt:i4>
      </vt:variant>
      <vt:variant>
        <vt:i4>3</vt:i4>
      </vt:variant>
      <vt:variant>
        <vt:i4>0</vt:i4>
      </vt:variant>
      <vt:variant>
        <vt:i4>5</vt:i4>
      </vt:variant>
      <vt:variant>
        <vt:lpwstr>http://www.numis.northwestern.edu/360/Partial Coherence.doc</vt:lpwstr>
      </vt:variant>
      <vt:variant>
        <vt:lpwstr/>
      </vt:variant>
      <vt:variant>
        <vt:i4>2031717</vt:i4>
      </vt:variant>
      <vt:variant>
        <vt:i4>0</vt:i4>
      </vt:variant>
      <vt:variant>
        <vt:i4>0</vt:i4>
      </vt:variant>
      <vt:variant>
        <vt:i4>5</vt:i4>
      </vt:variant>
      <vt:variant>
        <vt:lpwstr>http://www.numis.northwestern.edu/360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Prof. L.D. Marks research group</dc:creator>
  <cp:keywords/>
  <cp:lastModifiedBy>Laurence Marks</cp:lastModifiedBy>
  <cp:revision>10</cp:revision>
  <cp:lastPrinted>2000-09-20T13:50:00Z</cp:lastPrinted>
  <dcterms:created xsi:type="dcterms:W3CDTF">2020-03-24T15:04:00Z</dcterms:created>
  <dcterms:modified xsi:type="dcterms:W3CDTF">2023-03-21T18:04:00Z</dcterms:modified>
</cp:coreProperties>
</file>